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12  |  SALES</w:t>
      </w:r>
    </w:p>
    <w:p>
      <w:pPr>
        <w:pStyle w:val="Title"/>
      </w:pPr>
      <w:r>
        <w:t>Ideal Customer Profile</w:t>
      </w:r>
    </w:p>
    <w:p>
      <w:pPr>
        <w:pStyle w:val="Lead"/>
      </w:pPr>
      <w:r>
        <w:t>Define the organizations, contacts, needs, and conditions that indicate a strong or poor customer fit.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ideal customer profile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Base criteria on actual business strategy and customer evidence. Distinguish firm requirements from useful indicators.</w:t>
      </w:r>
    </w:p>
    <w:p>
      <w:pPr>
        <w:pStyle w:val="Heading1"/>
      </w:pPr>
      <w:r>
        <w:t>Target organization</w:t>
      </w:r>
    </w:p>
    <w:p>
      <w:pPr>
        <w:pStyle w:val="FieldLabel"/>
      </w:pPr>
      <w:r>
        <w:t>Industries</w:t>
      </w:r>
    </w:p>
    <w:p>
      <w:pPr>
        <w:pStyle w:val="FieldGuidance"/>
      </w:pPr>
      <w:r>
        <w:t>List priority, acceptable, and excluded industries.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Company size</w:t>
      </w:r>
    </w:p>
    <w:p>
      <w:pPr>
        <w:pStyle w:val="FieldGuidance"/>
      </w:pPr>
      <w:r>
        <w:t>Define employee, revenue, location, or operating-complexity ranges.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Geography</w:t>
      </w:r>
    </w:p>
    <w:p>
      <w:pPr>
        <w:pStyle w:val="FieldGuidance"/>
      </w:pPr>
      <w:r>
        <w:t>Define supported service areas and exclusions.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Required characteristics</w:t>
      </w:r>
    </w:p>
    <w:p>
      <w:pPr>
        <w:pStyle w:val="FieldGuidance"/>
      </w:pPr>
      <w:r>
        <w:t>List technologies, compliance obligations, operating models, or conditions that affect fit.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Business needs and buying triggers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36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Need or trigger</w:t>
            </w:r>
          </w:p>
        </w:tc>
        <w:tc>
          <w:tcPr>
            <w:tcW w:type="dxa" w:w="315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Evidence to look for</w:t>
            </w:r>
          </w:p>
        </w:tc>
        <w:tc>
          <w:tcPr>
            <w:tcW w:type="dxa" w:w="2677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Relevant solution</w:t>
            </w:r>
          </w:p>
        </w:tc>
        <w:tc>
          <w:tcPr>
            <w:tcW w:type="dxa" w:w="18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Priority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36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1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Buyer and stakeholder profiles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57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22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Business priority</w:t>
            </w:r>
          </w:p>
        </w:tc>
        <w:tc>
          <w:tcPr>
            <w:tcW w:type="dxa" w:w="183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Common concern</w:t>
            </w:r>
          </w:p>
        </w:tc>
        <w:tc>
          <w:tcPr>
            <w:tcW w:type="dxa" w:w="235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Decision influence</w:t>
            </w:r>
          </w:p>
        </w:tc>
        <w:tc>
          <w:tcPr>
            <w:tcW w:type="dxa" w:w="209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message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7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2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3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35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9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Qualification criteria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Criterion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Strong fit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Possible fit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Poor fit</w:t>
            </w:r>
          </w:p>
        </w:tc>
        <w:tc>
          <w:tcPr>
            <w:tcW w:type="dxa" w:w="201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Disqualifier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01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Examples</w:t>
      </w:r>
    </w:p>
    <w:p>
      <w:pPr>
        <w:pStyle w:val="FieldLabel"/>
      </w:pPr>
      <w:r>
        <w:t>Strong-fit customer example</w:t>
      </w:r>
    </w:p>
    <w:p>
      <w:pPr>
        <w:pStyle w:val="FieldGuidance"/>
      </w:pPr>
      <w:r>
        <w:t>Describe a representative organization without disclosing confidential client information.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Poor-fit customer example</w:t>
      </w:r>
    </w:p>
    <w:p>
      <w:pPr>
        <w:pStyle w:val="FieldGuidance"/>
      </w:pPr>
      <w:r>
        <w:t>Explain which characteristics create poor fit and why.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Required human review</w:t>
      </w:r>
    </w:p>
    <w:p>
      <w:pPr>
        <w:pStyle w:val="FieldGuidance"/>
      </w:pPr>
      <w:r>
        <w:t>Identify qualification decisions the AI may recommend but not finalize.</w:t>
      </w:r>
    </w:p>
    <w:p>
      <w:pPr>
        <w:pStyle w:val="Response"/>
      </w:pPr>
      <w:r>
        <w:t>[REPLACE: Enter approved source content. Delete this instruction before upload.]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Ideal Customer Profile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