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03  |  COMPANY KNOWLEDGE</w:t>
      </w:r>
    </w:p>
    <w:p>
      <w:pPr>
        <w:pStyle w:val="Title"/>
      </w:pPr>
      <w:r>
        <w:t>Business Information</w:t>
      </w:r>
    </w:p>
    <w:p>
      <w:pPr>
        <w:pStyle w:val="Lead"/>
      </w:pPr>
      <w:r>
        <w:t>Provide verified company facts the AI may use when answering questions about the organization.</w:t>
      </w:r>
    </w:p>
    <w:p>
      <w:pPr>
        <w:pStyle w:val="Heading1"/>
      </w:pPr>
      <w:r>
        <w:t>AI source 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Organization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Official organization name]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ID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Unique identifier]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Name and role]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Approval status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Draft or Approved]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Effective date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Last verified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Next review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Sensitivity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Public, Internal, Confidential, or Restricted]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Authoritative source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Controlling system, policy, or owner]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Escalation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Role and approved contact route]</w:t>
            </w:r>
          </w:p>
        </w:tc>
      </w:tr>
    </w:tbl>
    <w:p/>
    <w:p>
      <w:pPr>
        <w:pStyle w:val="Heading1"/>
      </w:pPr>
      <w:r>
        <w:t>AI configuration directives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DOCUMENT PURPOSE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this document as the approved source for business information information.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APPROVED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Exact questions, outputs, decisions, or workflows this document may support.]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PROHIBITED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Decisions, disclosures, calculations, or actions the AI must not perform.]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AUTHORIZED AUDIENCE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People or roles permitted to receive answers derived from this document.]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CONFLICT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If this document conflicts with another approved source, do not choose between them or combine the conflicting statements. Escalate to the document owner.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MISSING INFORMATION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Do not infer, estimate, or invent missing facts. State that the approved source does not contain the answer, then follow the documented escalation route.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RESPONSE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only approved statements from this document. Preserve qualifications, limitations, dates, and exceptions. Do not convert guidance into a guarantee.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CITATION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When citations are supported, identify this document title and the applicable section or record.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ACTION AUTHORITY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Answer only, draft for review, recommend, or take a specifically approved action.]</w:t>
            </w:r>
          </w:p>
        </w:tc>
      </w:tr>
    </w:tbl>
    <w:p/>
    <w:p>
      <w:pPr>
        <w:pStyle w:val="Heading1"/>
      </w:pPr>
      <w:r>
        <w:t>Required preparation before AI upload</w:t>
      </w:r>
    </w:p>
    <w:p>
      <w:pPr>
        <w:pStyle w:val="Checklist"/>
      </w:pPr>
      <w:r>
        <w:t>VALIDATION: Replace every bracketed instruction with approved content.</w:t>
      </w:r>
    </w:p>
    <w:p>
      <w:pPr>
        <w:pStyle w:val="Checklist"/>
      </w:pPr>
      <w:r>
        <w:t>VALIDATION: Delete unused rows, blank sections, drafting notes, and this preparation section.</w:t>
      </w:r>
    </w:p>
    <w:p>
      <w:pPr>
        <w:pStyle w:val="Checklist"/>
      </w:pPr>
      <w:r>
        <w:t>VALIDATION: Use one fact, rule, exception, or record per row whenever a table is provided.</w:t>
      </w:r>
    </w:p>
    <w:p>
      <w:pPr>
        <w:pStyle w:val="Checklist"/>
      </w:pPr>
      <w:r>
        <w:t>VALIDATION: Use explicit names, dates, units, thresholds, owners, and conditions. Avoid undefined terms such as usually, soon, appropriate, or as needed.</w:t>
      </w:r>
    </w:p>
    <w:p>
      <w:pPr>
        <w:pStyle w:val="Checklist"/>
      </w:pPr>
      <w:r>
        <w:t>VALIDATION: Separate mandatory rules from preferences and examples.</w:t>
      </w:r>
    </w:p>
    <w:p>
      <w:pPr>
        <w:pStyle w:val="Checklist"/>
      </w:pPr>
      <w:r>
        <w:t>VALIDATION: Keep each exception next to the rule it modifies.</w:t>
      </w:r>
    </w:p>
    <w:p>
      <w:pPr>
        <w:pStyle w:val="Checklist"/>
      </w:pPr>
      <w:r>
        <w:t>VALIDATION: Do not include passwords, secrets, private keys, unnecessary personal data, or information outside the approved AI use case.</w:t>
      </w:r>
    </w:p>
    <w:p>
      <w:pPr>
        <w:pStyle w:val="Checklist"/>
      </w:pPr>
      <w:r>
        <w:t>VALIDATION: Set approval status to Approved only after the designated owner validates the content.</w:t>
      </w:r>
    </w:p>
    <w:p>
      <w:pPr>
        <w:pStyle w:val="Checklist"/>
      </w:pPr>
      <w:r>
        <w:t>VALIDATION: Upload only approved source documents, and remove duplicate or obsolete copies from the AI knowledge source.</w:t>
      </w:r>
    </w:p>
    <w:p>
      <w:pPr>
        <w:pStyle w:val="Note"/>
      </w:pPr>
      <w:r>
        <w:rPr>
          <w:b/>
        </w:rPr>
        <w:t xml:space="preserve">Completion guidance: </w:t>
      </w:r>
      <w:r>
        <w:t>Include only current, approved facts. Clearly identify confidential information and facts that require qualification.</w:t>
      </w:r>
    </w:p>
    <w:p>
      <w:pPr>
        <w:pStyle w:val="Heading1"/>
      </w:pPr>
      <w:r>
        <w:t>Company overview</w:t>
      </w:r>
    </w:p>
    <w:p>
      <w:pPr>
        <w:pStyle w:val="FieldLabel"/>
      </w:pPr>
      <w:r>
        <w:t>Legal and public-facing names</w:t>
      </w:r>
    </w:p>
    <w:p>
      <w:pPr>
        <w:pStyle w:val="FieldGuidance"/>
      </w:pPr>
      <w:r>
        <w:t>Include DBA names and approved abbreviations.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Company description</w:t>
      </w:r>
    </w:p>
    <w:p>
      <w:pPr>
        <w:pStyle w:val="FieldGuidance"/>
      </w:pPr>
      <w:r>
        <w:t>Provide an approved short description and a longer overview.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History</w:t>
      </w:r>
    </w:p>
    <w:p>
      <w:pPr>
        <w:pStyle w:val="FieldGuidance"/>
      </w:pPr>
      <w:r>
        <w:t>List founding date, major milestones, and relevant ownership information.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Locations and service area</w:t>
      </w:r>
    </w:p>
    <w:p>
      <w:pPr>
        <w:pStyle w:val="FieldGuidance"/>
      </w:pPr>
      <w:r>
        <w:t>List addresses, geographic coverage, and remote-service limitations.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Heading1"/>
      </w:pPr>
      <w:r>
        <w:t>Products and services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1657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2762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Approved description</w:t>
            </w:r>
          </w:p>
        </w:tc>
        <w:tc>
          <w:tcPr>
            <w:tcW w:type="dxa" w:w="2209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Primary audience</w:t>
            </w:r>
          </w:p>
        </w:tc>
        <w:tc>
          <w:tcPr>
            <w:tcW w:type="dxa" w:w="3452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Limitations or exclusions</w:t>
            </w:r>
          </w:p>
        </w:tc>
      </w:tr>
      <w:tr>
        <w:trPr>
          <w:cantSplit/>
        </w:trPr>
        <w:tc>
          <w:tcPr>
            <w:tcW w:type="dxa" w:w="165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45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5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45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5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45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5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45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5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45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5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45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5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45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5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45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5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45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5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45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Leadership and departments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1613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255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Title or department</w:t>
            </w:r>
          </w:p>
        </w:tc>
        <w:tc>
          <w:tcPr>
            <w:tcW w:type="dxa" w:w="1882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Responsibility</w:t>
            </w:r>
          </w:p>
        </w:tc>
        <w:tc>
          <w:tcPr>
            <w:tcW w:type="dxa" w:w="4032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Approved contact or escalation</w:t>
            </w:r>
          </w:p>
        </w:tc>
      </w:tr>
      <w:tr>
        <w:trPr>
          <w:cantSplit/>
        </w:trPr>
        <w:tc>
          <w:tcPr>
            <w:tcW w:type="dxa" w:w="161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03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1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03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1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03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1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03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1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03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1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03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1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03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1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03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Verified facts and claims</w:t>
      </w:r>
    </w:p>
    <w:p>
      <w:pPr>
        <w:pStyle w:val="FieldGuidance"/>
      </w:pPr>
      <w:r>
        <w:t>Include company size, years in business, certifications, affiliations, awards, and performance claims.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2221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Fact or claim</w:t>
            </w:r>
          </w:p>
        </w:tc>
        <w:tc>
          <w:tcPr>
            <w:tcW w:type="dxa" w:w="273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Approved wording</w:t>
            </w:r>
          </w:p>
        </w:tc>
        <w:tc>
          <w:tcPr>
            <w:tcW w:type="dxa" w:w="307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Evidence or source</w:t>
            </w:r>
          </w:p>
        </w:tc>
        <w:tc>
          <w:tcPr>
            <w:tcW w:type="dxa" w:w="205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Review date</w:t>
            </w:r>
          </w:p>
        </w:tc>
      </w:tr>
      <w:tr>
        <w:trPr>
          <w:cantSplit/>
        </w:trPr>
        <w:tc>
          <w:tcPr>
            <w:tcW w:type="dxa" w:w="222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3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0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22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3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0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22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3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0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22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3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0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22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3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0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22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3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0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22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3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0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22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3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0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Disclosure boundaries</w:t>
      </w:r>
    </w:p>
    <w:p>
      <w:pPr>
        <w:pStyle w:val="FieldLabel"/>
      </w:pPr>
      <w:r>
        <w:t>Confidential information</w:t>
      </w:r>
    </w:p>
    <w:p>
      <w:pPr>
        <w:pStyle w:val="FieldGuidance"/>
      </w:pPr>
      <w:r>
        <w:t>List information the AI must never disclose.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Questions requiring escalation</w:t>
      </w:r>
    </w:p>
    <w:p>
      <w:pPr>
        <w:pStyle w:val="FieldGuidance"/>
      </w:pPr>
      <w:r>
        <w:t>Identify topics that must be routed to a person.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Approved contact information</w:t>
      </w:r>
    </w:p>
    <w:p>
      <w:pPr>
        <w:pStyle w:val="FieldGuidance"/>
      </w:pPr>
      <w:r>
        <w:t>List public phone numbers, email addresses, hours, and contact routes.</w:t>
      </w:r>
    </w:p>
    <w:p>
      <w:pPr>
        <w:pStyle w:val="Response"/>
      </w:pPr>
      <w:r>
        <w:t>[REPLACE: Enter approved source content. Delete this instruction before upload.]</w:t>
      </w:r>
    </w:p>
    <w:sectPr w:rsidR="00FC693F" w:rsidRPr="0006063C" w:rsidSect="00034616">
      <w:footerReference w:type="default" r:id="rId9"/>
      <w:pgSz w:w="12240" w:h="15840"/>
      <w:pgMar w:top="1152" w:right="1080" w:bottom="936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05050"/>
        <w:sz w:val="16"/>
      </w:rPr>
      <w:t xml:space="preserve">Managed AI Source Document Template  |  </w:t>
    </w:r>
    <w:r>
      <w:rPr>
        <w:rFonts w:ascii="Arial" w:hAnsi="Arial"/>
        <w:sz w:val="16"/>
      </w:rP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62F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62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62F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8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40"/>
    </w:pPr>
    <w:rPr>
      <w:rFonts w:ascii="Arial" w:hAnsi="Arial"/>
      <w:b/>
      <w:color w:val="0062FF"/>
      <w:sz w:val="18"/>
    </w:rPr>
  </w:style>
  <w:style w:type="paragraph" w:customStyle="1" w:styleId="Lead">
    <w:name w:val="Lead"/>
    <w:pPr>
      <w:spacing w:before="0" w:after="200"/>
    </w:pPr>
    <w:rPr>
      <w:rFonts w:ascii="Arial" w:hAnsi="Arial"/>
      <w:b w:val="0"/>
      <w:i/>
      <w:color w:val="000000"/>
      <w:sz w:val="22"/>
    </w:rPr>
  </w:style>
  <w:style w:type="paragraph" w:customStyle="1" w:styleId="Note">
    <w:name w:val="Note"/>
    <w:pPr>
      <w:spacing w:before="100" w:after="160"/>
    </w:pPr>
    <w:rPr>
      <w:rFonts w:ascii="Arial" w:hAnsi="Arial"/>
      <w:b w:val="0"/>
      <w:color w:val="000000"/>
      <w:sz w:val="18"/>
    </w:rPr>
  </w:style>
  <w:style w:type="paragraph" w:customStyle="1" w:styleId="FieldLabel">
    <w:name w:val="Field Label"/>
    <w:pPr>
      <w:spacing w:before="120" w:after="20"/>
    </w:pPr>
    <w:rPr>
      <w:rFonts w:ascii="Arial" w:hAnsi="Arial"/>
      <w:b/>
      <w:color w:val="000000"/>
      <w:sz w:val="21"/>
    </w:rPr>
  </w:style>
  <w:style w:type="paragraph" w:customStyle="1" w:styleId="FieldGuidance">
    <w:name w:val="Field Guidance"/>
    <w:pPr>
      <w:spacing w:before="0" w:after="40"/>
    </w:pPr>
    <w:rPr>
      <w:rFonts w:ascii="Arial" w:hAnsi="Arial"/>
      <w:b w:val="0"/>
      <w:color w:val="505050"/>
      <w:sz w:val="17"/>
    </w:rPr>
  </w:style>
  <w:style w:type="paragraph" w:customStyle="1" w:styleId="Response">
    <w:name w:val="Response"/>
    <w:pPr>
      <w:keepLines/>
      <w:spacing w:before="0" w:after="220"/>
      <w:ind w:left="216" w:right="216"/>
    </w:pPr>
    <w:rPr>
      <w:rFonts w:ascii="Arial" w:hAnsi="Arial"/>
      <w:b w:val="0"/>
      <w:color w:val="000000"/>
      <w:sz w:val="19"/>
    </w:rPr>
  </w:style>
  <w:style w:type="paragraph" w:customStyle="1" w:styleId="Checklist">
    <w:name w:val="Checklist"/>
    <w:pPr>
      <w:spacing w:before="20" w:after="60"/>
    </w:pPr>
    <w:rPr>
      <w:rFonts w:ascii="Arial" w:hAnsi="Arial"/>
      <w:b w:val="0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STACK Business Information Template</dc:title>
  <dc:subject>Editable Managed AI source documentation template</dc:subject>
  <dc:creator>STACK Cybersecurity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