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5B68B" w14:textId="77777777" w:rsidR="007A6820" w:rsidRDefault="00000000">
      <w:pPr>
        <w:spacing w:after="40"/>
      </w:pPr>
      <w:r>
        <w:rPr>
          <w:b/>
          <w:color w:val="E8752E"/>
          <w:sz w:val="18"/>
        </w:rPr>
        <w:t>APEX MANUFACTURING</w:t>
      </w:r>
    </w:p>
    <w:p w14:paraId="2698B8C8" w14:textId="77777777" w:rsidR="007A6820" w:rsidRDefault="00000000">
      <w:pPr>
        <w:pStyle w:val="Title"/>
        <w:spacing w:after="60"/>
      </w:pPr>
      <w:r>
        <w:t>Sales Playbook</w:t>
      </w:r>
    </w:p>
    <w:p w14:paraId="4BF592AB" w14:textId="77777777" w:rsidR="007A6820" w:rsidRDefault="00000000">
      <w:r>
        <w:rPr>
          <w:color w:val="667788"/>
          <w:sz w:val="22"/>
        </w:rPr>
        <w:t>B2B quoting, account development, customer service, and order follow-up | Version 1.0 | August 2026</w:t>
      </w:r>
    </w:p>
    <w:p w14:paraId="270884F0" w14:textId="77777777" w:rsidR="007A6820" w:rsidRDefault="00000000">
      <w:pPr>
        <w:spacing w:after="80"/>
      </w:pPr>
      <w:r>
        <w:t>How to Use This Playbook</w:t>
      </w:r>
    </w:p>
    <w:p w14:paraId="0CE0A45C" w14:textId="77777777" w:rsidR="007A6820" w:rsidRDefault="00000000">
      <w:pPr>
        <w:spacing w:after="80"/>
      </w:pPr>
      <w:r>
        <w:t>This playbook gives employees representing Apex Manufacturing a consistent approach for qualifying opportunities, protecting margin, building accurate quotes, setting realistic production expectations, and developing repeat business. It applies to contract manufacturing inquiries, repeat production orders, prototype work, and value-added fabrication or assembly requests.</w:t>
      </w:r>
    </w:p>
    <w:p w14:paraId="210E279A" w14:textId="77777777" w:rsidR="007A6820" w:rsidRDefault="00000000">
      <w:pPr>
        <w:pStyle w:val="Heading1"/>
      </w:pPr>
      <w:r>
        <w:t>Quick Business Reference</w:t>
      </w:r>
    </w:p>
    <w:tbl>
      <w:tblPr>
        <w:tblStyle w:val="TableGrid"/>
        <w:tblW w:w="0" w:type="auto"/>
        <w:jc w:val="center"/>
        <w:tblLook w:val="04A0" w:firstRow="1" w:lastRow="0" w:firstColumn="1" w:lastColumn="0" w:noHBand="0" w:noVBand="1"/>
      </w:tblPr>
      <w:tblGrid>
        <w:gridCol w:w="2880"/>
        <w:gridCol w:w="7488"/>
      </w:tblGrid>
      <w:tr w:rsidR="007A6820" w14:paraId="158C2D89" w14:textId="77777777">
        <w:trPr>
          <w:jc w:val="center"/>
        </w:trPr>
        <w:tc>
          <w:tcPr>
            <w:tcW w:w="2880" w:type="dxa"/>
            <w:shd w:val="clear" w:color="auto" w:fill="17324D"/>
            <w:tcMar>
              <w:top w:w="90" w:type="dxa"/>
              <w:left w:w="100" w:type="dxa"/>
              <w:bottom w:w="90" w:type="dxa"/>
              <w:right w:w="100" w:type="dxa"/>
            </w:tcMar>
            <w:vAlign w:val="center"/>
          </w:tcPr>
          <w:p w14:paraId="3712120B" w14:textId="77777777" w:rsidR="007A6820" w:rsidRDefault="00000000">
            <w:pPr>
              <w:jc w:val="center"/>
            </w:pPr>
            <w:r>
              <w:rPr>
                <w:b/>
                <w:color w:val="FFFFFF"/>
                <w:sz w:val="18"/>
              </w:rPr>
              <w:t>Item</w:t>
            </w:r>
          </w:p>
        </w:tc>
        <w:tc>
          <w:tcPr>
            <w:tcW w:w="7488" w:type="dxa"/>
            <w:shd w:val="clear" w:color="auto" w:fill="17324D"/>
            <w:tcMar>
              <w:top w:w="90" w:type="dxa"/>
              <w:left w:w="100" w:type="dxa"/>
              <w:bottom w:w="90" w:type="dxa"/>
              <w:right w:w="100" w:type="dxa"/>
            </w:tcMar>
            <w:vAlign w:val="center"/>
          </w:tcPr>
          <w:p w14:paraId="4B4AF455" w14:textId="77777777" w:rsidR="007A6820" w:rsidRDefault="00000000">
            <w:pPr>
              <w:jc w:val="center"/>
            </w:pPr>
            <w:r>
              <w:rPr>
                <w:b/>
                <w:color w:val="FFFFFF"/>
                <w:sz w:val="18"/>
              </w:rPr>
              <w:t>Business Information</w:t>
            </w:r>
          </w:p>
        </w:tc>
      </w:tr>
      <w:tr w:rsidR="007A6820" w14:paraId="10FAFD83" w14:textId="77777777">
        <w:trPr>
          <w:jc w:val="center"/>
        </w:trPr>
        <w:tc>
          <w:tcPr>
            <w:tcW w:w="2880" w:type="dxa"/>
            <w:tcMar>
              <w:top w:w="90" w:type="dxa"/>
              <w:left w:w="100" w:type="dxa"/>
              <w:bottom w:w="90" w:type="dxa"/>
              <w:right w:w="100" w:type="dxa"/>
            </w:tcMar>
            <w:vAlign w:val="center"/>
          </w:tcPr>
          <w:p w14:paraId="3DBB8D47" w14:textId="77777777" w:rsidR="007A6820" w:rsidRDefault="00000000">
            <w:r>
              <w:rPr>
                <w:sz w:val="18"/>
              </w:rPr>
              <w:t>Location</w:t>
            </w:r>
          </w:p>
        </w:tc>
        <w:tc>
          <w:tcPr>
            <w:tcW w:w="7488" w:type="dxa"/>
            <w:tcMar>
              <w:top w:w="90" w:type="dxa"/>
              <w:left w:w="100" w:type="dxa"/>
              <w:bottom w:w="90" w:type="dxa"/>
              <w:right w:w="100" w:type="dxa"/>
            </w:tcMar>
            <w:vAlign w:val="center"/>
          </w:tcPr>
          <w:p w14:paraId="5F27B296" w14:textId="0869488C" w:rsidR="007A6820" w:rsidRDefault="005C7DF9" w:rsidP="005C7DF9">
            <w:pPr>
              <w:jc w:val="center"/>
            </w:pPr>
            <w:r>
              <w:rPr>
                <w:sz w:val="18"/>
              </w:rPr>
              <w:t>123  Industrial Parkway, Livonia, MI 481</w:t>
            </w:r>
            <w:r w:rsidR="00C55E4B">
              <w:rPr>
                <w:sz w:val="18"/>
              </w:rPr>
              <w:t>50</w:t>
            </w:r>
          </w:p>
        </w:tc>
      </w:tr>
      <w:tr w:rsidR="007A6820" w14:paraId="398E2908" w14:textId="77777777">
        <w:trPr>
          <w:jc w:val="center"/>
        </w:trPr>
        <w:tc>
          <w:tcPr>
            <w:tcW w:w="2880" w:type="dxa"/>
            <w:tcMar>
              <w:top w:w="90" w:type="dxa"/>
              <w:left w:w="100" w:type="dxa"/>
              <w:bottom w:w="90" w:type="dxa"/>
              <w:right w:w="100" w:type="dxa"/>
            </w:tcMar>
            <w:vAlign w:val="center"/>
          </w:tcPr>
          <w:p w14:paraId="07DC35FA" w14:textId="77777777" w:rsidR="007A6820" w:rsidRDefault="00000000">
            <w:r>
              <w:rPr>
                <w:sz w:val="18"/>
              </w:rPr>
              <w:t>Administrative hours</w:t>
            </w:r>
          </w:p>
        </w:tc>
        <w:tc>
          <w:tcPr>
            <w:tcW w:w="7488" w:type="dxa"/>
            <w:tcMar>
              <w:top w:w="90" w:type="dxa"/>
              <w:left w:w="100" w:type="dxa"/>
              <w:bottom w:w="90" w:type="dxa"/>
              <w:right w:w="100" w:type="dxa"/>
            </w:tcMar>
            <w:vAlign w:val="center"/>
          </w:tcPr>
          <w:p w14:paraId="260F71D1" w14:textId="77777777" w:rsidR="007A6820" w:rsidRDefault="00000000" w:rsidP="005C7DF9">
            <w:pPr>
              <w:jc w:val="center"/>
            </w:pPr>
            <w:r>
              <w:rPr>
                <w:sz w:val="18"/>
              </w:rPr>
              <w:t>8 a.m. to 5 p.m., Monday through Friday</w:t>
            </w:r>
          </w:p>
        </w:tc>
      </w:tr>
      <w:tr w:rsidR="007A6820" w14:paraId="573FACD9" w14:textId="77777777">
        <w:trPr>
          <w:jc w:val="center"/>
        </w:trPr>
        <w:tc>
          <w:tcPr>
            <w:tcW w:w="2880" w:type="dxa"/>
            <w:tcMar>
              <w:top w:w="90" w:type="dxa"/>
              <w:left w:w="100" w:type="dxa"/>
              <w:bottom w:w="90" w:type="dxa"/>
              <w:right w:w="100" w:type="dxa"/>
            </w:tcMar>
            <w:vAlign w:val="center"/>
          </w:tcPr>
          <w:p w14:paraId="1DC8E409" w14:textId="77777777" w:rsidR="007A6820" w:rsidRDefault="00000000">
            <w:r>
              <w:rPr>
                <w:sz w:val="18"/>
              </w:rPr>
              <w:t>Production schedule</w:t>
            </w:r>
          </w:p>
        </w:tc>
        <w:tc>
          <w:tcPr>
            <w:tcW w:w="7488" w:type="dxa"/>
            <w:tcMar>
              <w:top w:w="90" w:type="dxa"/>
              <w:left w:w="100" w:type="dxa"/>
              <w:bottom w:w="90" w:type="dxa"/>
              <w:right w:w="100" w:type="dxa"/>
            </w:tcMar>
            <w:vAlign w:val="center"/>
          </w:tcPr>
          <w:p w14:paraId="3EE0F5BA" w14:textId="77777777" w:rsidR="007A6820" w:rsidRDefault="00000000" w:rsidP="005C7DF9">
            <w:pPr>
              <w:jc w:val="center"/>
            </w:pPr>
            <w:r>
              <w:rPr>
                <w:sz w:val="18"/>
              </w:rPr>
              <w:t>First and second shifts, Monday through Friday</w:t>
            </w:r>
          </w:p>
        </w:tc>
      </w:tr>
      <w:tr w:rsidR="007A6820" w14:paraId="0FA432F4" w14:textId="77777777">
        <w:trPr>
          <w:jc w:val="center"/>
        </w:trPr>
        <w:tc>
          <w:tcPr>
            <w:tcW w:w="2880" w:type="dxa"/>
            <w:tcMar>
              <w:top w:w="90" w:type="dxa"/>
              <w:left w:w="100" w:type="dxa"/>
              <w:bottom w:w="90" w:type="dxa"/>
              <w:right w:w="100" w:type="dxa"/>
            </w:tcMar>
            <w:vAlign w:val="center"/>
          </w:tcPr>
          <w:p w14:paraId="40D6D73A" w14:textId="77777777" w:rsidR="007A6820" w:rsidRDefault="00000000">
            <w:r>
              <w:rPr>
                <w:sz w:val="18"/>
              </w:rPr>
              <w:t>Phone</w:t>
            </w:r>
          </w:p>
        </w:tc>
        <w:tc>
          <w:tcPr>
            <w:tcW w:w="7488" w:type="dxa"/>
            <w:tcMar>
              <w:top w:w="90" w:type="dxa"/>
              <w:left w:w="100" w:type="dxa"/>
              <w:bottom w:w="90" w:type="dxa"/>
              <w:right w:w="100" w:type="dxa"/>
            </w:tcMar>
            <w:vAlign w:val="center"/>
          </w:tcPr>
          <w:p w14:paraId="0D0B901C" w14:textId="45D19568" w:rsidR="007A6820" w:rsidRDefault="005C7DF9" w:rsidP="005C7DF9">
            <w:pPr>
              <w:jc w:val="center"/>
            </w:pPr>
            <w:r>
              <w:rPr>
                <w:sz w:val="18"/>
              </w:rPr>
              <w:t>123-456-7890</w:t>
            </w:r>
          </w:p>
        </w:tc>
      </w:tr>
      <w:tr w:rsidR="007A6820" w14:paraId="7762B08A" w14:textId="77777777">
        <w:trPr>
          <w:jc w:val="center"/>
        </w:trPr>
        <w:tc>
          <w:tcPr>
            <w:tcW w:w="2880" w:type="dxa"/>
            <w:tcMar>
              <w:top w:w="90" w:type="dxa"/>
              <w:left w:w="100" w:type="dxa"/>
              <w:bottom w:w="90" w:type="dxa"/>
              <w:right w:w="100" w:type="dxa"/>
            </w:tcMar>
            <w:vAlign w:val="center"/>
          </w:tcPr>
          <w:p w14:paraId="294377A2" w14:textId="77777777" w:rsidR="007A6820" w:rsidRDefault="00000000">
            <w:r>
              <w:rPr>
                <w:sz w:val="18"/>
              </w:rPr>
              <w:t>Email</w:t>
            </w:r>
          </w:p>
        </w:tc>
        <w:tc>
          <w:tcPr>
            <w:tcW w:w="7488" w:type="dxa"/>
            <w:tcMar>
              <w:top w:w="90" w:type="dxa"/>
              <w:left w:w="100" w:type="dxa"/>
              <w:bottom w:w="90" w:type="dxa"/>
              <w:right w:w="100" w:type="dxa"/>
            </w:tcMar>
            <w:vAlign w:val="center"/>
          </w:tcPr>
          <w:p w14:paraId="1C515626" w14:textId="2901B1D4" w:rsidR="007A6820" w:rsidRDefault="005C7DF9" w:rsidP="005C7DF9">
            <w:pPr>
              <w:jc w:val="center"/>
            </w:pPr>
            <w:r>
              <w:rPr>
                <w:sz w:val="18"/>
              </w:rPr>
              <w:t>info@apexmanufacturing.com</w:t>
            </w:r>
          </w:p>
        </w:tc>
      </w:tr>
      <w:tr w:rsidR="007A6820" w14:paraId="76C8FFC4" w14:textId="77777777">
        <w:trPr>
          <w:jc w:val="center"/>
        </w:trPr>
        <w:tc>
          <w:tcPr>
            <w:tcW w:w="2880" w:type="dxa"/>
            <w:tcMar>
              <w:top w:w="90" w:type="dxa"/>
              <w:left w:w="100" w:type="dxa"/>
              <w:bottom w:w="90" w:type="dxa"/>
              <w:right w:w="100" w:type="dxa"/>
            </w:tcMar>
            <w:vAlign w:val="center"/>
          </w:tcPr>
          <w:p w14:paraId="201B9BF1" w14:textId="77777777" w:rsidR="007A6820" w:rsidRDefault="00000000">
            <w:r>
              <w:rPr>
                <w:sz w:val="18"/>
              </w:rPr>
              <w:t>Website</w:t>
            </w:r>
          </w:p>
        </w:tc>
        <w:tc>
          <w:tcPr>
            <w:tcW w:w="7488" w:type="dxa"/>
            <w:tcMar>
              <w:top w:w="90" w:type="dxa"/>
              <w:left w:w="100" w:type="dxa"/>
              <w:bottom w:w="90" w:type="dxa"/>
              <w:right w:w="100" w:type="dxa"/>
            </w:tcMar>
            <w:vAlign w:val="center"/>
          </w:tcPr>
          <w:p w14:paraId="5E3A1F20" w14:textId="68F6FFAB" w:rsidR="007A6820" w:rsidRDefault="00000000" w:rsidP="005C7DF9">
            <w:pPr>
              <w:jc w:val="center"/>
            </w:pPr>
            <w:r>
              <w:rPr>
                <w:sz w:val="18"/>
              </w:rPr>
              <w:t>apexmanufacturing.</w:t>
            </w:r>
            <w:r w:rsidR="005C7DF9">
              <w:rPr>
                <w:sz w:val="18"/>
              </w:rPr>
              <w:t>com</w:t>
            </w:r>
          </w:p>
        </w:tc>
      </w:tr>
      <w:tr w:rsidR="007A6820" w14:paraId="4D840CDB" w14:textId="77777777">
        <w:trPr>
          <w:jc w:val="center"/>
        </w:trPr>
        <w:tc>
          <w:tcPr>
            <w:tcW w:w="2880" w:type="dxa"/>
            <w:tcMar>
              <w:top w:w="90" w:type="dxa"/>
              <w:left w:w="100" w:type="dxa"/>
              <w:bottom w:w="90" w:type="dxa"/>
              <w:right w:w="100" w:type="dxa"/>
            </w:tcMar>
            <w:vAlign w:val="center"/>
          </w:tcPr>
          <w:p w14:paraId="1808E6AF" w14:textId="77777777" w:rsidR="007A6820" w:rsidRDefault="00000000">
            <w:r>
              <w:rPr>
                <w:sz w:val="18"/>
              </w:rPr>
              <w:t>Core services</w:t>
            </w:r>
          </w:p>
        </w:tc>
        <w:tc>
          <w:tcPr>
            <w:tcW w:w="7488" w:type="dxa"/>
            <w:tcMar>
              <w:top w:w="90" w:type="dxa"/>
              <w:left w:w="100" w:type="dxa"/>
              <w:bottom w:w="90" w:type="dxa"/>
              <w:right w:w="100" w:type="dxa"/>
            </w:tcMar>
            <w:vAlign w:val="center"/>
          </w:tcPr>
          <w:p w14:paraId="28869161" w14:textId="77777777" w:rsidR="007A6820" w:rsidRDefault="00000000" w:rsidP="005C7DF9">
            <w:pPr>
              <w:jc w:val="center"/>
            </w:pPr>
            <w:r>
              <w:rPr>
                <w:sz w:val="18"/>
              </w:rPr>
              <w:t>CNC machining, fabrication, welding, assembly, inspection, and light finishing coordination</w:t>
            </w:r>
          </w:p>
        </w:tc>
      </w:tr>
    </w:tbl>
    <w:p w14:paraId="5DEE067F" w14:textId="77777777" w:rsidR="007A6820" w:rsidRDefault="007A6820">
      <w:pPr>
        <w:spacing w:after="40"/>
      </w:pPr>
    </w:p>
    <w:p w14:paraId="0F7C2748" w14:textId="77777777" w:rsidR="007A6820" w:rsidRDefault="00000000">
      <w:pPr>
        <w:pStyle w:val="Heading1"/>
      </w:pPr>
      <w:r>
        <w:t>1. Sales Goals and Standards</w:t>
      </w:r>
    </w:p>
    <w:p w14:paraId="28FBB346" w14:textId="77777777" w:rsidR="007A6820" w:rsidRDefault="00000000">
      <w:pPr>
        <w:pStyle w:val="ListBullet"/>
        <w:spacing w:after="30"/>
      </w:pPr>
      <w:r>
        <w:t>Make it easy for buyers and engineers to understand capabilities, lead times, quote assumptions, and next steps.</w:t>
      </w:r>
    </w:p>
    <w:p w14:paraId="5B194E28" w14:textId="77777777" w:rsidR="007A6820" w:rsidRDefault="00000000">
      <w:pPr>
        <w:pStyle w:val="ListBullet"/>
        <w:spacing w:after="30"/>
      </w:pPr>
      <w:r>
        <w:t>Increase profitable revenue through qualified opportunities that fit Apex Manufacturing capabilities.</w:t>
      </w:r>
    </w:p>
    <w:p w14:paraId="74D84A8A" w14:textId="77777777" w:rsidR="007A6820" w:rsidRDefault="00000000">
      <w:pPr>
        <w:pStyle w:val="ListBullet"/>
        <w:spacing w:after="30"/>
      </w:pPr>
      <w:r>
        <w:t>Turn prototype and first-article work into repeat production where the fit is strong.</w:t>
      </w:r>
    </w:p>
    <w:p w14:paraId="28B0938F" w14:textId="77777777" w:rsidR="007A6820" w:rsidRDefault="00000000">
      <w:pPr>
        <w:pStyle w:val="ListBullet"/>
        <w:spacing w:after="30"/>
      </w:pPr>
      <w:r>
        <w:t>Protect quality, delivery performance, margin, and customer confidentiality.</w:t>
      </w:r>
    </w:p>
    <w:p w14:paraId="19199F81" w14:textId="77777777" w:rsidR="007A6820" w:rsidRDefault="00000000">
      <w:pPr>
        <w:pStyle w:val="ListBullet"/>
        <w:spacing w:after="30"/>
      </w:pPr>
      <w:r>
        <w:t>Build a reputation for accurate quoting, responsive communication, and reliable fulfillment.</w:t>
      </w:r>
    </w:p>
    <w:p w14:paraId="0708E771" w14:textId="77777777" w:rsidR="007A6820" w:rsidRDefault="00000000">
      <w:pPr>
        <w:pStyle w:val="Heading2"/>
      </w:pPr>
      <w:r>
        <w:t>Nonnegotiable Sales Standards</w:t>
      </w:r>
    </w:p>
    <w:p w14:paraId="7BA389C7" w14:textId="77777777" w:rsidR="007A6820" w:rsidRDefault="00000000">
      <w:pPr>
        <w:pStyle w:val="ListBullet"/>
        <w:spacing w:after="30"/>
      </w:pPr>
      <w:r>
        <w:t>Confirm drawing revision, material, quantity, required date, inspection expectations, and any special process before finalizing a quote.</w:t>
      </w:r>
    </w:p>
    <w:p w14:paraId="4BE98C2E" w14:textId="77777777" w:rsidR="007A6820" w:rsidRDefault="00000000">
      <w:pPr>
        <w:pStyle w:val="ListBullet"/>
        <w:spacing w:after="30"/>
      </w:pPr>
      <w:r>
        <w:t>Never promise price, lead time, tolerance capability, certification, or production capacity that has not been confirmed.</w:t>
      </w:r>
    </w:p>
    <w:p w14:paraId="59B3A856" w14:textId="77777777" w:rsidR="007A6820" w:rsidRDefault="00000000">
      <w:pPr>
        <w:pStyle w:val="ListBullet"/>
        <w:spacing w:after="30"/>
      </w:pPr>
      <w:r>
        <w:t>Protect customer drawings, pricing, contact information, and technical data.</w:t>
      </w:r>
    </w:p>
    <w:p w14:paraId="5C4DCD19" w14:textId="77777777" w:rsidR="007A6820" w:rsidRDefault="00000000">
      <w:pPr>
        <w:pStyle w:val="ListBullet"/>
        <w:spacing w:after="30"/>
      </w:pPr>
      <w:r>
        <w:t>Document scope changes, revised quantities, and delivery commitments in writing.</w:t>
      </w:r>
    </w:p>
    <w:p w14:paraId="2FC21A77" w14:textId="77777777" w:rsidR="007A6820" w:rsidRDefault="00000000">
      <w:pPr>
        <w:pStyle w:val="Heading1"/>
      </w:pPr>
      <w:r>
        <w:t>2. Customer Types and Sales Priorities</w:t>
      </w:r>
    </w:p>
    <w:tbl>
      <w:tblPr>
        <w:tblStyle w:val="TableGrid"/>
        <w:tblW w:w="0" w:type="auto"/>
        <w:jc w:val="center"/>
        <w:tblLook w:val="04A0" w:firstRow="1" w:lastRow="0" w:firstColumn="1" w:lastColumn="0" w:noHBand="0" w:noVBand="1"/>
      </w:tblPr>
      <w:tblGrid>
        <w:gridCol w:w="2288"/>
        <w:gridCol w:w="3571"/>
        <w:gridCol w:w="4565"/>
      </w:tblGrid>
      <w:tr w:rsidR="007A6820" w14:paraId="7A1ACC6F" w14:textId="77777777">
        <w:trPr>
          <w:jc w:val="center"/>
        </w:trPr>
        <w:tc>
          <w:tcPr>
            <w:tcW w:w="2304" w:type="dxa"/>
            <w:shd w:val="clear" w:color="auto" w:fill="17324D"/>
            <w:tcMar>
              <w:top w:w="90" w:type="dxa"/>
              <w:left w:w="100" w:type="dxa"/>
              <w:bottom w:w="90" w:type="dxa"/>
              <w:right w:w="100" w:type="dxa"/>
            </w:tcMar>
            <w:vAlign w:val="center"/>
          </w:tcPr>
          <w:p w14:paraId="447E0DAA" w14:textId="77777777" w:rsidR="007A6820" w:rsidRDefault="00000000">
            <w:pPr>
              <w:jc w:val="center"/>
            </w:pPr>
            <w:r>
              <w:rPr>
                <w:b/>
                <w:color w:val="FFFFFF"/>
                <w:sz w:val="18"/>
              </w:rPr>
              <w:t>Customer Type</w:t>
            </w:r>
          </w:p>
        </w:tc>
        <w:tc>
          <w:tcPr>
            <w:tcW w:w="3600" w:type="dxa"/>
            <w:shd w:val="clear" w:color="auto" w:fill="17324D"/>
            <w:tcMar>
              <w:top w:w="90" w:type="dxa"/>
              <w:left w:w="100" w:type="dxa"/>
              <w:bottom w:w="90" w:type="dxa"/>
              <w:right w:w="100" w:type="dxa"/>
            </w:tcMar>
            <w:vAlign w:val="center"/>
          </w:tcPr>
          <w:p w14:paraId="32DF02B5" w14:textId="77777777" w:rsidR="007A6820" w:rsidRDefault="00000000">
            <w:pPr>
              <w:jc w:val="center"/>
            </w:pPr>
            <w:r>
              <w:rPr>
                <w:b/>
                <w:color w:val="FFFFFF"/>
                <w:sz w:val="18"/>
              </w:rPr>
              <w:t>Likely Need</w:t>
            </w:r>
          </w:p>
        </w:tc>
        <w:tc>
          <w:tcPr>
            <w:tcW w:w="4608" w:type="dxa"/>
            <w:shd w:val="clear" w:color="auto" w:fill="17324D"/>
            <w:tcMar>
              <w:top w:w="90" w:type="dxa"/>
              <w:left w:w="100" w:type="dxa"/>
              <w:bottom w:w="90" w:type="dxa"/>
              <w:right w:w="100" w:type="dxa"/>
            </w:tcMar>
            <w:vAlign w:val="center"/>
          </w:tcPr>
          <w:p w14:paraId="3077AC53" w14:textId="77777777" w:rsidR="007A6820" w:rsidRDefault="00000000">
            <w:pPr>
              <w:jc w:val="center"/>
            </w:pPr>
            <w:r>
              <w:rPr>
                <w:b/>
                <w:color w:val="FFFFFF"/>
                <w:sz w:val="18"/>
              </w:rPr>
              <w:t>Sales Priority</w:t>
            </w:r>
          </w:p>
        </w:tc>
      </w:tr>
      <w:tr w:rsidR="007A6820" w14:paraId="5EA45EAB" w14:textId="77777777">
        <w:trPr>
          <w:jc w:val="center"/>
        </w:trPr>
        <w:tc>
          <w:tcPr>
            <w:tcW w:w="2304" w:type="dxa"/>
            <w:tcMar>
              <w:top w:w="90" w:type="dxa"/>
              <w:left w:w="100" w:type="dxa"/>
              <w:bottom w:w="90" w:type="dxa"/>
              <w:right w:w="100" w:type="dxa"/>
            </w:tcMar>
            <w:vAlign w:val="center"/>
          </w:tcPr>
          <w:p w14:paraId="7121A7D2" w14:textId="77777777" w:rsidR="007A6820" w:rsidRDefault="00000000">
            <w:r>
              <w:rPr>
                <w:sz w:val="18"/>
              </w:rPr>
              <w:t>OEM buyer</w:t>
            </w:r>
          </w:p>
        </w:tc>
        <w:tc>
          <w:tcPr>
            <w:tcW w:w="3600" w:type="dxa"/>
            <w:tcMar>
              <w:top w:w="90" w:type="dxa"/>
              <w:left w:w="100" w:type="dxa"/>
              <w:bottom w:w="90" w:type="dxa"/>
              <w:right w:w="100" w:type="dxa"/>
            </w:tcMar>
            <w:vAlign w:val="center"/>
          </w:tcPr>
          <w:p w14:paraId="333019E7" w14:textId="77777777" w:rsidR="007A6820" w:rsidRDefault="00000000">
            <w:r>
              <w:rPr>
                <w:sz w:val="18"/>
              </w:rPr>
              <w:t>Reliable recurring production</w:t>
            </w:r>
          </w:p>
        </w:tc>
        <w:tc>
          <w:tcPr>
            <w:tcW w:w="4608" w:type="dxa"/>
            <w:tcMar>
              <w:top w:w="90" w:type="dxa"/>
              <w:left w:w="100" w:type="dxa"/>
              <w:bottom w:w="90" w:type="dxa"/>
              <w:right w:w="100" w:type="dxa"/>
            </w:tcMar>
            <w:vAlign w:val="center"/>
          </w:tcPr>
          <w:p w14:paraId="575E7B13" w14:textId="77777777" w:rsidR="007A6820" w:rsidRDefault="00000000">
            <w:r>
              <w:rPr>
                <w:sz w:val="18"/>
              </w:rPr>
              <w:t>Capacity, quality requirements, delivery schedule, commercial terms</w:t>
            </w:r>
          </w:p>
        </w:tc>
      </w:tr>
      <w:tr w:rsidR="007A6820" w14:paraId="5ED90EC2" w14:textId="77777777">
        <w:trPr>
          <w:jc w:val="center"/>
        </w:trPr>
        <w:tc>
          <w:tcPr>
            <w:tcW w:w="2304" w:type="dxa"/>
            <w:tcMar>
              <w:top w:w="90" w:type="dxa"/>
              <w:left w:w="100" w:type="dxa"/>
              <w:bottom w:w="90" w:type="dxa"/>
              <w:right w:w="100" w:type="dxa"/>
            </w:tcMar>
            <w:vAlign w:val="center"/>
          </w:tcPr>
          <w:p w14:paraId="62D0ACFF" w14:textId="77777777" w:rsidR="007A6820" w:rsidRDefault="00000000">
            <w:r>
              <w:rPr>
                <w:sz w:val="18"/>
              </w:rPr>
              <w:t>Engineer / product team</w:t>
            </w:r>
          </w:p>
        </w:tc>
        <w:tc>
          <w:tcPr>
            <w:tcW w:w="3600" w:type="dxa"/>
            <w:tcMar>
              <w:top w:w="90" w:type="dxa"/>
              <w:left w:w="100" w:type="dxa"/>
              <w:bottom w:w="90" w:type="dxa"/>
              <w:right w:w="100" w:type="dxa"/>
            </w:tcMar>
            <w:vAlign w:val="center"/>
          </w:tcPr>
          <w:p w14:paraId="7A899B88" w14:textId="77777777" w:rsidR="007A6820" w:rsidRDefault="00000000">
            <w:r>
              <w:rPr>
                <w:sz w:val="18"/>
              </w:rPr>
              <w:t xml:space="preserve">Prototype or design-for-manufacturability </w:t>
            </w:r>
            <w:r>
              <w:rPr>
                <w:sz w:val="18"/>
              </w:rPr>
              <w:lastRenderedPageBreak/>
              <w:t>input</w:t>
            </w:r>
          </w:p>
        </w:tc>
        <w:tc>
          <w:tcPr>
            <w:tcW w:w="4608" w:type="dxa"/>
            <w:tcMar>
              <w:top w:w="90" w:type="dxa"/>
              <w:left w:w="100" w:type="dxa"/>
              <w:bottom w:w="90" w:type="dxa"/>
              <w:right w:w="100" w:type="dxa"/>
            </w:tcMar>
            <w:vAlign w:val="center"/>
          </w:tcPr>
          <w:p w14:paraId="0C20BC00" w14:textId="77777777" w:rsidR="007A6820" w:rsidRDefault="00000000">
            <w:r>
              <w:rPr>
                <w:sz w:val="18"/>
              </w:rPr>
              <w:lastRenderedPageBreak/>
              <w:t>Drawing review, tolerances, material, quantity, timing</w:t>
            </w:r>
          </w:p>
        </w:tc>
      </w:tr>
      <w:tr w:rsidR="007A6820" w14:paraId="42B29693" w14:textId="77777777">
        <w:trPr>
          <w:jc w:val="center"/>
        </w:trPr>
        <w:tc>
          <w:tcPr>
            <w:tcW w:w="2304" w:type="dxa"/>
            <w:tcMar>
              <w:top w:w="90" w:type="dxa"/>
              <w:left w:w="100" w:type="dxa"/>
              <w:bottom w:w="90" w:type="dxa"/>
              <w:right w:w="100" w:type="dxa"/>
            </w:tcMar>
            <w:vAlign w:val="center"/>
          </w:tcPr>
          <w:p w14:paraId="4818229C" w14:textId="77777777" w:rsidR="007A6820" w:rsidRDefault="00000000">
            <w:r>
              <w:rPr>
                <w:sz w:val="18"/>
              </w:rPr>
              <w:t>Maintenance / MRO buyer</w:t>
            </w:r>
          </w:p>
        </w:tc>
        <w:tc>
          <w:tcPr>
            <w:tcW w:w="3600" w:type="dxa"/>
            <w:tcMar>
              <w:top w:w="90" w:type="dxa"/>
              <w:left w:w="100" w:type="dxa"/>
              <w:bottom w:w="90" w:type="dxa"/>
              <w:right w:w="100" w:type="dxa"/>
            </w:tcMar>
            <w:vAlign w:val="center"/>
          </w:tcPr>
          <w:p w14:paraId="60F4975B" w14:textId="77777777" w:rsidR="007A6820" w:rsidRDefault="00000000">
            <w:r>
              <w:rPr>
                <w:sz w:val="18"/>
              </w:rPr>
              <w:t>Replacement or repair component</w:t>
            </w:r>
          </w:p>
        </w:tc>
        <w:tc>
          <w:tcPr>
            <w:tcW w:w="4608" w:type="dxa"/>
            <w:tcMar>
              <w:top w:w="90" w:type="dxa"/>
              <w:left w:w="100" w:type="dxa"/>
              <w:bottom w:w="90" w:type="dxa"/>
              <w:right w:w="100" w:type="dxa"/>
            </w:tcMar>
            <w:vAlign w:val="center"/>
          </w:tcPr>
          <w:p w14:paraId="225F7259" w14:textId="77777777" w:rsidR="007A6820" w:rsidRDefault="00000000">
            <w:r>
              <w:rPr>
                <w:sz w:val="18"/>
              </w:rPr>
              <w:t>Urgency, fit, available documentation, material</w:t>
            </w:r>
          </w:p>
        </w:tc>
      </w:tr>
      <w:tr w:rsidR="007A6820" w14:paraId="2D837EE9" w14:textId="77777777">
        <w:trPr>
          <w:jc w:val="center"/>
        </w:trPr>
        <w:tc>
          <w:tcPr>
            <w:tcW w:w="2304" w:type="dxa"/>
            <w:tcMar>
              <w:top w:w="90" w:type="dxa"/>
              <w:left w:w="100" w:type="dxa"/>
              <w:bottom w:w="90" w:type="dxa"/>
              <w:right w:w="100" w:type="dxa"/>
            </w:tcMar>
            <w:vAlign w:val="center"/>
          </w:tcPr>
          <w:p w14:paraId="584761DD" w14:textId="77777777" w:rsidR="007A6820" w:rsidRDefault="00000000">
            <w:r>
              <w:rPr>
                <w:sz w:val="18"/>
              </w:rPr>
              <w:t>Tier supplier</w:t>
            </w:r>
          </w:p>
        </w:tc>
        <w:tc>
          <w:tcPr>
            <w:tcW w:w="3600" w:type="dxa"/>
            <w:tcMar>
              <w:top w:w="90" w:type="dxa"/>
              <w:left w:w="100" w:type="dxa"/>
              <w:bottom w:w="90" w:type="dxa"/>
              <w:right w:w="100" w:type="dxa"/>
            </w:tcMar>
            <w:vAlign w:val="center"/>
          </w:tcPr>
          <w:p w14:paraId="45823AAB" w14:textId="77777777" w:rsidR="007A6820" w:rsidRDefault="00000000">
            <w:r>
              <w:rPr>
                <w:sz w:val="18"/>
              </w:rPr>
              <w:t>Overflow or secondary-source capacity</w:t>
            </w:r>
          </w:p>
        </w:tc>
        <w:tc>
          <w:tcPr>
            <w:tcW w:w="4608" w:type="dxa"/>
            <w:tcMar>
              <w:top w:w="90" w:type="dxa"/>
              <w:left w:w="100" w:type="dxa"/>
              <w:bottom w:w="90" w:type="dxa"/>
              <w:right w:w="100" w:type="dxa"/>
            </w:tcMar>
            <w:vAlign w:val="center"/>
          </w:tcPr>
          <w:p w14:paraId="301194BA" w14:textId="77777777" w:rsidR="007A6820" w:rsidRDefault="00000000">
            <w:r>
              <w:rPr>
                <w:sz w:val="18"/>
              </w:rPr>
              <w:t>Process fit, quality system, delivery reliability, margin</w:t>
            </w:r>
          </w:p>
        </w:tc>
      </w:tr>
      <w:tr w:rsidR="007A6820" w14:paraId="6E53C3CC" w14:textId="77777777">
        <w:trPr>
          <w:jc w:val="center"/>
        </w:trPr>
        <w:tc>
          <w:tcPr>
            <w:tcW w:w="2304" w:type="dxa"/>
            <w:tcMar>
              <w:top w:w="90" w:type="dxa"/>
              <w:left w:w="100" w:type="dxa"/>
              <w:bottom w:w="90" w:type="dxa"/>
              <w:right w:w="100" w:type="dxa"/>
            </w:tcMar>
            <w:vAlign w:val="center"/>
          </w:tcPr>
          <w:p w14:paraId="28A8743B" w14:textId="77777777" w:rsidR="007A6820" w:rsidRDefault="00000000">
            <w:r>
              <w:rPr>
                <w:sz w:val="18"/>
              </w:rPr>
              <w:t>New product startup</w:t>
            </w:r>
          </w:p>
        </w:tc>
        <w:tc>
          <w:tcPr>
            <w:tcW w:w="3600" w:type="dxa"/>
            <w:tcMar>
              <w:top w:w="90" w:type="dxa"/>
              <w:left w:w="100" w:type="dxa"/>
              <w:bottom w:w="90" w:type="dxa"/>
              <w:right w:w="100" w:type="dxa"/>
            </w:tcMar>
            <w:vAlign w:val="center"/>
          </w:tcPr>
          <w:p w14:paraId="617FCF20" w14:textId="77777777" w:rsidR="007A6820" w:rsidRDefault="00000000">
            <w:r>
              <w:rPr>
                <w:sz w:val="18"/>
              </w:rPr>
              <w:t>Prototype through early production</w:t>
            </w:r>
          </w:p>
        </w:tc>
        <w:tc>
          <w:tcPr>
            <w:tcW w:w="4608" w:type="dxa"/>
            <w:tcMar>
              <w:top w:w="90" w:type="dxa"/>
              <w:left w:w="100" w:type="dxa"/>
              <w:bottom w:w="90" w:type="dxa"/>
              <w:right w:w="100" w:type="dxa"/>
            </w:tcMar>
            <w:vAlign w:val="center"/>
          </w:tcPr>
          <w:p w14:paraId="7F39FAB4" w14:textId="77777777" w:rsidR="007A6820" w:rsidRDefault="00000000">
            <w:r>
              <w:rPr>
                <w:sz w:val="18"/>
              </w:rPr>
              <w:t>Scope control, payment terms, manufacturability, scalability</w:t>
            </w:r>
          </w:p>
        </w:tc>
      </w:tr>
    </w:tbl>
    <w:p w14:paraId="1E8B656B" w14:textId="77777777" w:rsidR="007A6820" w:rsidRDefault="007A6820">
      <w:pPr>
        <w:spacing w:after="40"/>
      </w:pPr>
    </w:p>
    <w:p w14:paraId="64BE7A88" w14:textId="77777777" w:rsidR="007A6820" w:rsidRDefault="00000000">
      <w:pPr>
        <w:pStyle w:val="Heading1"/>
      </w:pPr>
      <w:r>
        <w:t>3. Service and Rate Structure</w:t>
      </w:r>
    </w:p>
    <w:p w14:paraId="7A6FAA3D" w14:textId="77777777" w:rsidR="007A6820" w:rsidRDefault="00000000">
      <w:pPr>
        <w:spacing w:after="80"/>
      </w:pPr>
      <w:r>
        <w:t>Apex Manufacturing normally sells quoted work rather than fixed-price catalog items. The internal reference rates below are estimating inputs only. Final quotes must reflect material, setup, tooling, cycle time, outside processing, inspection, packaging, freight, risk, and margin.</w:t>
      </w:r>
    </w:p>
    <w:tbl>
      <w:tblPr>
        <w:tblStyle w:val="TableGrid"/>
        <w:tblW w:w="0" w:type="auto"/>
        <w:jc w:val="center"/>
        <w:tblLook w:val="04A0" w:firstRow="1" w:lastRow="0" w:firstColumn="1" w:lastColumn="0" w:noHBand="0" w:noVBand="1"/>
      </w:tblPr>
      <w:tblGrid>
        <w:gridCol w:w="3144"/>
        <w:gridCol w:w="2288"/>
        <w:gridCol w:w="4992"/>
      </w:tblGrid>
      <w:tr w:rsidR="007A6820" w14:paraId="1A06F5D3" w14:textId="77777777">
        <w:trPr>
          <w:jc w:val="center"/>
        </w:trPr>
        <w:tc>
          <w:tcPr>
            <w:tcW w:w="3168" w:type="dxa"/>
            <w:shd w:val="clear" w:color="auto" w:fill="17324D"/>
            <w:tcMar>
              <w:top w:w="90" w:type="dxa"/>
              <w:left w:w="100" w:type="dxa"/>
              <w:bottom w:w="90" w:type="dxa"/>
              <w:right w:w="100" w:type="dxa"/>
            </w:tcMar>
            <w:vAlign w:val="center"/>
          </w:tcPr>
          <w:p w14:paraId="28E2E983" w14:textId="77777777" w:rsidR="007A6820" w:rsidRDefault="00000000">
            <w:pPr>
              <w:jc w:val="center"/>
            </w:pPr>
            <w:r>
              <w:rPr>
                <w:b/>
                <w:color w:val="FFFFFF"/>
                <w:sz w:val="18"/>
              </w:rPr>
              <w:t>Service</w:t>
            </w:r>
          </w:p>
        </w:tc>
        <w:tc>
          <w:tcPr>
            <w:tcW w:w="2304" w:type="dxa"/>
            <w:shd w:val="clear" w:color="auto" w:fill="17324D"/>
            <w:tcMar>
              <w:top w:w="90" w:type="dxa"/>
              <w:left w:w="100" w:type="dxa"/>
              <w:bottom w:w="90" w:type="dxa"/>
              <w:right w:w="100" w:type="dxa"/>
            </w:tcMar>
            <w:vAlign w:val="center"/>
          </w:tcPr>
          <w:p w14:paraId="24250A1A" w14:textId="77777777" w:rsidR="007A6820" w:rsidRDefault="00000000">
            <w:pPr>
              <w:jc w:val="center"/>
            </w:pPr>
            <w:r>
              <w:rPr>
                <w:b/>
                <w:color w:val="FFFFFF"/>
                <w:sz w:val="18"/>
              </w:rPr>
              <w:t>Reference Rate</w:t>
            </w:r>
          </w:p>
        </w:tc>
        <w:tc>
          <w:tcPr>
            <w:tcW w:w="5040" w:type="dxa"/>
            <w:shd w:val="clear" w:color="auto" w:fill="17324D"/>
            <w:tcMar>
              <w:top w:w="90" w:type="dxa"/>
              <w:left w:w="100" w:type="dxa"/>
              <w:bottom w:w="90" w:type="dxa"/>
              <w:right w:w="100" w:type="dxa"/>
            </w:tcMar>
            <w:vAlign w:val="center"/>
          </w:tcPr>
          <w:p w14:paraId="3C01542C" w14:textId="77777777" w:rsidR="007A6820" w:rsidRDefault="00000000">
            <w:pPr>
              <w:jc w:val="center"/>
            </w:pPr>
            <w:r>
              <w:rPr>
                <w:b/>
                <w:color w:val="FFFFFF"/>
                <w:sz w:val="18"/>
              </w:rPr>
              <w:t>Pricing Note</w:t>
            </w:r>
          </w:p>
        </w:tc>
      </w:tr>
      <w:tr w:rsidR="007A6820" w14:paraId="18CAE4F6" w14:textId="77777777">
        <w:trPr>
          <w:jc w:val="center"/>
        </w:trPr>
        <w:tc>
          <w:tcPr>
            <w:tcW w:w="3168" w:type="dxa"/>
            <w:tcMar>
              <w:top w:w="90" w:type="dxa"/>
              <w:left w:w="100" w:type="dxa"/>
              <w:bottom w:w="90" w:type="dxa"/>
              <w:right w:w="100" w:type="dxa"/>
            </w:tcMar>
            <w:vAlign w:val="center"/>
          </w:tcPr>
          <w:p w14:paraId="18117154" w14:textId="77777777" w:rsidR="007A6820" w:rsidRDefault="00000000">
            <w:r>
              <w:rPr>
                <w:sz w:val="18"/>
              </w:rPr>
              <w:t>CNC milling</w:t>
            </w:r>
          </w:p>
        </w:tc>
        <w:tc>
          <w:tcPr>
            <w:tcW w:w="2304" w:type="dxa"/>
            <w:tcMar>
              <w:top w:w="90" w:type="dxa"/>
              <w:left w:w="100" w:type="dxa"/>
              <w:bottom w:w="90" w:type="dxa"/>
              <w:right w:w="100" w:type="dxa"/>
            </w:tcMar>
            <w:vAlign w:val="center"/>
          </w:tcPr>
          <w:p w14:paraId="7035568A" w14:textId="77777777" w:rsidR="007A6820" w:rsidRDefault="00000000">
            <w:pPr>
              <w:jc w:val="center"/>
            </w:pPr>
            <w:r>
              <w:rPr>
                <w:sz w:val="18"/>
              </w:rPr>
              <w:t>$120/hour</w:t>
            </w:r>
          </w:p>
        </w:tc>
        <w:tc>
          <w:tcPr>
            <w:tcW w:w="5040" w:type="dxa"/>
            <w:tcMar>
              <w:top w:w="90" w:type="dxa"/>
              <w:left w:w="100" w:type="dxa"/>
              <w:bottom w:w="90" w:type="dxa"/>
              <w:right w:w="100" w:type="dxa"/>
            </w:tcMar>
            <w:vAlign w:val="center"/>
          </w:tcPr>
          <w:p w14:paraId="4945E0B9" w14:textId="77777777" w:rsidR="007A6820" w:rsidRDefault="00000000">
            <w:r>
              <w:rPr>
                <w:sz w:val="18"/>
              </w:rPr>
              <w:t>Machine and standard operator time</w:t>
            </w:r>
          </w:p>
        </w:tc>
      </w:tr>
      <w:tr w:rsidR="007A6820" w14:paraId="2F306620" w14:textId="77777777">
        <w:trPr>
          <w:jc w:val="center"/>
        </w:trPr>
        <w:tc>
          <w:tcPr>
            <w:tcW w:w="3168" w:type="dxa"/>
            <w:tcMar>
              <w:top w:w="90" w:type="dxa"/>
              <w:left w:w="100" w:type="dxa"/>
              <w:bottom w:w="90" w:type="dxa"/>
              <w:right w:w="100" w:type="dxa"/>
            </w:tcMar>
            <w:vAlign w:val="center"/>
          </w:tcPr>
          <w:p w14:paraId="3ABE7D58" w14:textId="77777777" w:rsidR="007A6820" w:rsidRDefault="00000000">
            <w:r>
              <w:rPr>
                <w:sz w:val="18"/>
              </w:rPr>
              <w:t>CNC turning</w:t>
            </w:r>
          </w:p>
        </w:tc>
        <w:tc>
          <w:tcPr>
            <w:tcW w:w="2304" w:type="dxa"/>
            <w:tcMar>
              <w:top w:w="90" w:type="dxa"/>
              <w:left w:w="100" w:type="dxa"/>
              <w:bottom w:w="90" w:type="dxa"/>
              <w:right w:w="100" w:type="dxa"/>
            </w:tcMar>
            <w:vAlign w:val="center"/>
          </w:tcPr>
          <w:p w14:paraId="38DB79DA" w14:textId="77777777" w:rsidR="007A6820" w:rsidRDefault="00000000">
            <w:pPr>
              <w:jc w:val="center"/>
            </w:pPr>
            <w:r>
              <w:rPr>
                <w:sz w:val="18"/>
              </w:rPr>
              <w:t>$110/hour</w:t>
            </w:r>
          </w:p>
        </w:tc>
        <w:tc>
          <w:tcPr>
            <w:tcW w:w="5040" w:type="dxa"/>
            <w:tcMar>
              <w:top w:w="90" w:type="dxa"/>
              <w:left w:w="100" w:type="dxa"/>
              <w:bottom w:w="90" w:type="dxa"/>
              <w:right w:w="100" w:type="dxa"/>
            </w:tcMar>
            <w:vAlign w:val="center"/>
          </w:tcPr>
          <w:p w14:paraId="56DE74B7" w14:textId="77777777" w:rsidR="007A6820" w:rsidRDefault="00000000">
            <w:r>
              <w:rPr>
                <w:sz w:val="18"/>
              </w:rPr>
              <w:t>Machine and standard operator time</w:t>
            </w:r>
          </w:p>
        </w:tc>
      </w:tr>
      <w:tr w:rsidR="007A6820" w14:paraId="51B5DCED" w14:textId="77777777">
        <w:trPr>
          <w:jc w:val="center"/>
        </w:trPr>
        <w:tc>
          <w:tcPr>
            <w:tcW w:w="3168" w:type="dxa"/>
            <w:tcMar>
              <w:top w:w="90" w:type="dxa"/>
              <w:left w:w="100" w:type="dxa"/>
              <w:bottom w:w="90" w:type="dxa"/>
              <w:right w:w="100" w:type="dxa"/>
            </w:tcMar>
            <w:vAlign w:val="center"/>
          </w:tcPr>
          <w:p w14:paraId="6ECAA4B3" w14:textId="77777777" w:rsidR="007A6820" w:rsidRDefault="00000000">
            <w:r>
              <w:rPr>
                <w:sz w:val="18"/>
              </w:rPr>
              <w:t>Laser cutting</w:t>
            </w:r>
          </w:p>
        </w:tc>
        <w:tc>
          <w:tcPr>
            <w:tcW w:w="2304" w:type="dxa"/>
            <w:tcMar>
              <w:top w:w="90" w:type="dxa"/>
              <w:left w:w="100" w:type="dxa"/>
              <w:bottom w:w="90" w:type="dxa"/>
              <w:right w:w="100" w:type="dxa"/>
            </w:tcMar>
            <w:vAlign w:val="center"/>
          </w:tcPr>
          <w:p w14:paraId="6F1D6761" w14:textId="77777777" w:rsidR="007A6820" w:rsidRDefault="00000000">
            <w:pPr>
              <w:jc w:val="center"/>
            </w:pPr>
            <w:r>
              <w:rPr>
                <w:sz w:val="18"/>
              </w:rPr>
              <w:t>$145/hour</w:t>
            </w:r>
          </w:p>
        </w:tc>
        <w:tc>
          <w:tcPr>
            <w:tcW w:w="5040" w:type="dxa"/>
            <w:tcMar>
              <w:top w:w="90" w:type="dxa"/>
              <w:left w:w="100" w:type="dxa"/>
              <w:bottom w:w="90" w:type="dxa"/>
              <w:right w:w="100" w:type="dxa"/>
            </w:tcMar>
            <w:vAlign w:val="center"/>
          </w:tcPr>
          <w:p w14:paraId="5613D3EC" w14:textId="77777777" w:rsidR="007A6820" w:rsidRDefault="00000000">
            <w:r>
              <w:rPr>
                <w:sz w:val="18"/>
              </w:rPr>
              <w:t>Machine time; material billed separately</w:t>
            </w:r>
          </w:p>
        </w:tc>
      </w:tr>
      <w:tr w:rsidR="007A6820" w14:paraId="5469A797" w14:textId="77777777">
        <w:trPr>
          <w:jc w:val="center"/>
        </w:trPr>
        <w:tc>
          <w:tcPr>
            <w:tcW w:w="3168" w:type="dxa"/>
            <w:tcMar>
              <w:top w:w="90" w:type="dxa"/>
              <w:left w:w="100" w:type="dxa"/>
              <w:bottom w:w="90" w:type="dxa"/>
              <w:right w:w="100" w:type="dxa"/>
            </w:tcMar>
            <w:vAlign w:val="center"/>
          </w:tcPr>
          <w:p w14:paraId="48E941EB" w14:textId="77777777" w:rsidR="007A6820" w:rsidRDefault="00000000">
            <w:r>
              <w:rPr>
                <w:sz w:val="18"/>
              </w:rPr>
              <w:t>Welding / fabrication</w:t>
            </w:r>
          </w:p>
        </w:tc>
        <w:tc>
          <w:tcPr>
            <w:tcW w:w="2304" w:type="dxa"/>
            <w:tcMar>
              <w:top w:w="90" w:type="dxa"/>
              <w:left w:w="100" w:type="dxa"/>
              <w:bottom w:w="90" w:type="dxa"/>
              <w:right w:w="100" w:type="dxa"/>
            </w:tcMar>
            <w:vAlign w:val="center"/>
          </w:tcPr>
          <w:p w14:paraId="3792BBB3" w14:textId="77777777" w:rsidR="007A6820" w:rsidRDefault="00000000">
            <w:pPr>
              <w:jc w:val="center"/>
            </w:pPr>
            <w:r>
              <w:rPr>
                <w:sz w:val="18"/>
              </w:rPr>
              <w:t>$95/hour</w:t>
            </w:r>
          </w:p>
        </w:tc>
        <w:tc>
          <w:tcPr>
            <w:tcW w:w="5040" w:type="dxa"/>
            <w:tcMar>
              <w:top w:w="90" w:type="dxa"/>
              <w:left w:w="100" w:type="dxa"/>
              <w:bottom w:w="90" w:type="dxa"/>
              <w:right w:w="100" w:type="dxa"/>
            </w:tcMar>
            <w:vAlign w:val="center"/>
          </w:tcPr>
          <w:p w14:paraId="13378803" w14:textId="77777777" w:rsidR="007A6820" w:rsidRDefault="00000000">
            <w:r>
              <w:rPr>
                <w:sz w:val="18"/>
              </w:rPr>
              <w:t>Qualified labor; consumables as applicable</w:t>
            </w:r>
          </w:p>
        </w:tc>
      </w:tr>
      <w:tr w:rsidR="007A6820" w14:paraId="5B59E731" w14:textId="77777777">
        <w:trPr>
          <w:jc w:val="center"/>
        </w:trPr>
        <w:tc>
          <w:tcPr>
            <w:tcW w:w="3168" w:type="dxa"/>
            <w:tcMar>
              <w:top w:w="90" w:type="dxa"/>
              <w:left w:w="100" w:type="dxa"/>
              <w:bottom w:w="90" w:type="dxa"/>
              <w:right w:w="100" w:type="dxa"/>
            </w:tcMar>
            <w:vAlign w:val="center"/>
          </w:tcPr>
          <w:p w14:paraId="744F3726" w14:textId="77777777" w:rsidR="007A6820" w:rsidRDefault="00000000">
            <w:r>
              <w:rPr>
                <w:sz w:val="18"/>
              </w:rPr>
              <w:t>Assembly</w:t>
            </w:r>
          </w:p>
        </w:tc>
        <w:tc>
          <w:tcPr>
            <w:tcW w:w="2304" w:type="dxa"/>
            <w:tcMar>
              <w:top w:w="90" w:type="dxa"/>
              <w:left w:w="100" w:type="dxa"/>
              <w:bottom w:w="90" w:type="dxa"/>
              <w:right w:w="100" w:type="dxa"/>
            </w:tcMar>
            <w:vAlign w:val="center"/>
          </w:tcPr>
          <w:p w14:paraId="1E03B135" w14:textId="77777777" w:rsidR="007A6820" w:rsidRDefault="00000000">
            <w:pPr>
              <w:jc w:val="center"/>
            </w:pPr>
            <w:r>
              <w:rPr>
                <w:sz w:val="18"/>
              </w:rPr>
              <w:t>$75/hour</w:t>
            </w:r>
          </w:p>
        </w:tc>
        <w:tc>
          <w:tcPr>
            <w:tcW w:w="5040" w:type="dxa"/>
            <w:tcMar>
              <w:top w:w="90" w:type="dxa"/>
              <w:left w:w="100" w:type="dxa"/>
              <w:bottom w:w="90" w:type="dxa"/>
              <w:right w:w="100" w:type="dxa"/>
            </w:tcMar>
            <w:vAlign w:val="center"/>
          </w:tcPr>
          <w:p w14:paraId="0EB1F03C" w14:textId="77777777" w:rsidR="007A6820" w:rsidRDefault="00000000">
            <w:r>
              <w:rPr>
                <w:sz w:val="18"/>
              </w:rPr>
              <w:t>Standard production assembly labor</w:t>
            </w:r>
          </w:p>
        </w:tc>
      </w:tr>
      <w:tr w:rsidR="007A6820" w14:paraId="45BAD8FF" w14:textId="77777777">
        <w:trPr>
          <w:jc w:val="center"/>
        </w:trPr>
        <w:tc>
          <w:tcPr>
            <w:tcW w:w="3168" w:type="dxa"/>
            <w:tcMar>
              <w:top w:w="90" w:type="dxa"/>
              <w:left w:w="100" w:type="dxa"/>
              <w:bottom w:w="90" w:type="dxa"/>
              <w:right w:w="100" w:type="dxa"/>
            </w:tcMar>
            <w:vAlign w:val="center"/>
          </w:tcPr>
          <w:p w14:paraId="230721E3" w14:textId="77777777" w:rsidR="007A6820" w:rsidRDefault="00000000">
            <w:r>
              <w:rPr>
                <w:sz w:val="18"/>
              </w:rPr>
              <w:t>Quality inspection</w:t>
            </w:r>
          </w:p>
        </w:tc>
        <w:tc>
          <w:tcPr>
            <w:tcW w:w="2304" w:type="dxa"/>
            <w:tcMar>
              <w:top w:w="90" w:type="dxa"/>
              <w:left w:w="100" w:type="dxa"/>
              <w:bottom w:w="90" w:type="dxa"/>
              <w:right w:w="100" w:type="dxa"/>
            </w:tcMar>
            <w:vAlign w:val="center"/>
          </w:tcPr>
          <w:p w14:paraId="63ABC832" w14:textId="77777777" w:rsidR="007A6820" w:rsidRDefault="00000000">
            <w:pPr>
              <w:jc w:val="center"/>
            </w:pPr>
            <w:r>
              <w:rPr>
                <w:sz w:val="18"/>
              </w:rPr>
              <w:t>$85/hour</w:t>
            </w:r>
          </w:p>
        </w:tc>
        <w:tc>
          <w:tcPr>
            <w:tcW w:w="5040" w:type="dxa"/>
            <w:tcMar>
              <w:top w:w="90" w:type="dxa"/>
              <w:left w:w="100" w:type="dxa"/>
              <w:bottom w:w="90" w:type="dxa"/>
              <w:right w:w="100" w:type="dxa"/>
            </w:tcMar>
            <w:vAlign w:val="center"/>
          </w:tcPr>
          <w:p w14:paraId="502C11FC" w14:textId="77777777" w:rsidR="007A6820" w:rsidRDefault="00000000">
            <w:r>
              <w:rPr>
                <w:sz w:val="18"/>
              </w:rPr>
              <w:t>When separately scoped or required beyond standard in-process checks</w:t>
            </w:r>
          </w:p>
        </w:tc>
      </w:tr>
      <w:tr w:rsidR="007A6820" w14:paraId="07A56B8E" w14:textId="77777777">
        <w:trPr>
          <w:jc w:val="center"/>
        </w:trPr>
        <w:tc>
          <w:tcPr>
            <w:tcW w:w="3168" w:type="dxa"/>
            <w:tcMar>
              <w:top w:w="90" w:type="dxa"/>
              <w:left w:w="100" w:type="dxa"/>
              <w:bottom w:w="90" w:type="dxa"/>
              <w:right w:w="100" w:type="dxa"/>
            </w:tcMar>
            <w:vAlign w:val="center"/>
          </w:tcPr>
          <w:p w14:paraId="2C23906B" w14:textId="77777777" w:rsidR="007A6820" w:rsidRDefault="00000000">
            <w:r>
              <w:rPr>
                <w:sz w:val="18"/>
              </w:rPr>
              <w:t>Engineering / programming</w:t>
            </w:r>
          </w:p>
        </w:tc>
        <w:tc>
          <w:tcPr>
            <w:tcW w:w="2304" w:type="dxa"/>
            <w:tcMar>
              <w:top w:w="90" w:type="dxa"/>
              <w:left w:w="100" w:type="dxa"/>
              <w:bottom w:w="90" w:type="dxa"/>
              <w:right w:w="100" w:type="dxa"/>
            </w:tcMar>
            <w:vAlign w:val="center"/>
          </w:tcPr>
          <w:p w14:paraId="6B683448" w14:textId="77777777" w:rsidR="007A6820" w:rsidRDefault="00000000">
            <w:pPr>
              <w:jc w:val="center"/>
            </w:pPr>
            <w:r>
              <w:rPr>
                <w:sz w:val="18"/>
              </w:rPr>
              <w:t>$105/hour</w:t>
            </w:r>
          </w:p>
        </w:tc>
        <w:tc>
          <w:tcPr>
            <w:tcW w:w="5040" w:type="dxa"/>
            <w:tcMar>
              <w:top w:w="90" w:type="dxa"/>
              <w:left w:w="100" w:type="dxa"/>
              <w:bottom w:w="90" w:type="dxa"/>
              <w:right w:w="100" w:type="dxa"/>
            </w:tcMar>
            <w:vAlign w:val="center"/>
          </w:tcPr>
          <w:p w14:paraId="17AA9F13" w14:textId="77777777" w:rsidR="007A6820" w:rsidRDefault="00000000">
            <w:r>
              <w:rPr>
                <w:sz w:val="18"/>
              </w:rPr>
              <w:t>Programming, process planning, or nonrecurring engineering</w:t>
            </w:r>
          </w:p>
        </w:tc>
      </w:tr>
    </w:tbl>
    <w:p w14:paraId="701BDD48" w14:textId="77777777" w:rsidR="007A6820" w:rsidRDefault="007A6820">
      <w:pPr>
        <w:spacing w:after="40"/>
      </w:pPr>
    </w:p>
    <w:p w14:paraId="780503EC" w14:textId="77777777" w:rsidR="007A6820" w:rsidRDefault="00000000">
      <w:pPr>
        <w:pStyle w:val="Heading2"/>
      </w:pPr>
      <w:r>
        <w:t>Quote Adders and Commercial Terms</w:t>
      </w:r>
    </w:p>
    <w:tbl>
      <w:tblPr>
        <w:tblStyle w:val="TableGrid"/>
        <w:tblW w:w="0" w:type="auto"/>
        <w:jc w:val="center"/>
        <w:tblLook w:val="04A0" w:firstRow="1" w:lastRow="0" w:firstColumn="1" w:lastColumn="0" w:noHBand="0" w:noVBand="1"/>
      </w:tblPr>
      <w:tblGrid>
        <w:gridCol w:w="3456"/>
        <w:gridCol w:w="6912"/>
      </w:tblGrid>
      <w:tr w:rsidR="007A6820" w14:paraId="311B3C77" w14:textId="77777777">
        <w:trPr>
          <w:jc w:val="center"/>
        </w:trPr>
        <w:tc>
          <w:tcPr>
            <w:tcW w:w="3456" w:type="dxa"/>
            <w:shd w:val="clear" w:color="auto" w:fill="17324D"/>
            <w:tcMar>
              <w:top w:w="90" w:type="dxa"/>
              <w:left w:w="100" w:type="dxa"/>
              <w:bottom w:w="90" w:type="dxa"/>
              <w:right w:w="100" w:type="dxa"/>
            </w:tcMar>
            <w:vAlign w:val="center"/>
          </w:tcPr>
          <w:p w14:paraId="73745CCF" w14:textId="77777777" w:rsidR="007A6820" w:rsidRDefault="00000000">
            <w:pPr>
              <w:jc w:val="center"/>
            </w:pPr>
            <w:r>
              <w:rPr>
                <w:b/>
                <w:color w:val="FFFFFF"/>
                <w:sz w:val="18"/>
              </w:rPr>
              <w:t>Item</w:t>
            </w:r>
          </w:p>
        </w:tc>
        <w:tc>
          <w:tcPr>
            <w:tcW w:w="6912" w:type="dxa"/>
            <w:shd w:val="clear" w:color="auto" w:fill="17324D"/>
            <w:tcMar>
              <w:top w:w="90" w:type="dxa"/>
              <w:left w:w="100" w:type="dxa"/>
              <w:bottom w:w="90" w:type="dxa"/>
              <w:right w:w="100" w:type="dxa"/>
            </w:tcMar>
            <w:vAlign w:val="center"/>
          </w:tcPr>
          <w:p w14:paraId="52195694" w14:textId="77777777" w:rsidR="007A6820" w:rsidRDefault="00000000">
            <w:pPr>
              <w:jc w:val="center"/>
            </w:pPr>
            <w:r>
              <w:rPr>
                <w:b/>
                <w:color w:val="FFFFFF"/>
                <w:sz w:val="18"/>
              </w:rPr>
              <w:t>Standard</w:t>
            </w:r>
          </w:p>
        </w:tc>
      </w:tr>
      <w:tr w:rsidR="007A6820" w14:paraId="2A7976F7" w14:textId="77777777">
        <w:trPr>
          <w:jc w:val="center"/>
        </w:trPr>
        <w:tc>
          <w:tcPr>
            <w:tcW w:w="3456" w:type="dxa"/>
            <w:tcMar>
              <w:top w:w="90" w:type="dxa"/>
              <w:left w:w="100" w:type="dxa"/>
              <w:bottom w:w="90" w:type="dxa"/>
              <w:right w:w="100" w:type="dxa"/>
            </w:tcMar>
            <w:vAlign w:val="center"/>
          </w:tcPr>
          <w:p w14:paraId="7CEB6CC1" w14:textId="77777777" w:rsidR="007A6820" w:rsidRDefault="00000000">
            <w:r>
              <w:rPr>
                <w:sz w:val="18"/>
              </w:rPr>
              <w:t>Minimum job charge</w:t>
            </w:r>
          </w:p>
        </w:tc>
        <w:tc>
          <w:tcPr>
            <w:tcW w:w="6912" w:type="dxa"/>
            <w:tcMar>
              <w:top w:w="90" w:type="dxa"/>
              <w:left w:w="100" w:type="dxa"/>
              <w:bottom w:w="90" w:type="dxa"/>
              <w:right w:w="100" w:type="dxa"/>
            </w:tcMar>
            <w:vAlign w:val="center"/>
          </w:tcPr>
          <w:p w14:paraId="6EB82BE9" w14:textId="77777777" w:rsidR="007A6820" w:rsidRDefault="00000000">
            <w:pPr>
              <w:jc w:val="center"/>
            </w:pPr>
            <w:r>
              <w:rPr>
                <w:sz w:val="18"/>
              </w:rPr>
              <w:t>$250</w:t>
            </w:r>
          </w:p>
        </w:tc>
      </w:tr>
      <w:tr w:rsidR="007A6820" w14:paraId="1740EBA2" w14:textId="77777777">
        <w:trPr>
          <w:jc w:val="center"/>
        </w:trPr>
        <w:tc>
          <w:tcPr>
            <w:tcW w:w="3456" w:type="dxa"/>
            <w:tcMar>
              <w:top w:w="90" w:type="dxa"/>
              <w:left w:w="100" w:type="dxa"/>
              <w:bottom w:w="90" w:type="dxa"/>
              <w:right w:w="100" w:type="dxa"/>
            </w:tcMar>
            <w:vAlign w:val="center"/>
          </w:tcPr>
          <w:p w14:paraId="10D5BC2C" w14:textId="77777777" w:rsidR="007A6820" w:rsidRDefault="00000000">
            <w:r>
              <w:rPr>
                <w:sz w:val="18"/>
              </w:rPr>
              <w:t>Expedite fee</w:t>
            </w:r>
          </w:p>
        </w:tc>
        <w:tc>
          <w:tcPr>
            <w:tcW w:w="6912" w:type="dxa"/>
            <w:tcMar>
              <w:top w:w="90" w:type="dxa"/>
              <w:left w:w="100" w:type="dxa"/>
              <w:bottom w:w="90" w:type="dxa"/>
              <w:right w:w="100" w:type="dxa"/>
            </w:tcMar>
            <w:vAlign w:val="center"/>
          </w:tcPr>
          <w:p w14:paraId="72A0A0AC" w14:textId="77777777" w:rsidR="007A6820" w:rsidRDefault="00000000">
            <w:r>
              <w:rPr>
                <w:sz w:val="18"/>
              </w:rPr>
              <w:t>15% to 30%, subject to capacity approval</w:t>
            </w:r>
          </w:p>
        </w:tc>
      </w:tr>
      <w:tr w:rsidR="007A6820" w14:paraId="29AE5450" w14:textId="77777777">
        <w:trPr>
          <w:jc w:val="center"/>
        </w:trPr>
        <w:tc>
          <w:tcPr>
            <w:tcW w:w="3456" w:type="dxa"/>
            <w:tcMar>
              <w:top w:w="90" w:type="dxa"/>
              <w:left w:w="100" w:type="dxa"/>
              <w:bottom w:w="90" w:type="dxa"/>
              <w:right w:w="100" w:type="dxa"/>
            </w:tcMar>
            <w:vAlign w:val="center"/>
          </w:tcPr>
          <w:p w14:paraId="309C7726" w14:textId="77777777" w:rsidR="007A6820" w:rsidRDefault="00000000">
            <w:r>
              <w:rPr>
                <w:sz w:val="18"/>
              </w:rPr>
              <w:t>Material</w:t>
            </w:r>
          </w:p>
        </w:tc>
        <w:tc>
          <w:tcPr>
            <w:tcW w:w="6912" w:type="dxa"/>
            <w:tcMar>
              <w:top w:w="90" w:type="dxa"/>
              <w:left w:w="100" w:type="dxa"/>
              <w:bottom w:w="90" w:type="dxa"/>
              <w:right w:w="100" w:type="dxa"/>
            </w:tcMar>
            <w:vAlign w:val="center"/>
          </w:tcPr>
          <w:p w14:paraId="7D93C9B6" w14:textId="77777777" w:rsidR="007A6820" w:rsidRDefault="00000000">
            <w:r>
              <w:rPr>
                <w:sz w:val="18"/>
              </w:rPr>
              <w:t>Quoted at current cost plus applicable handling and scrap allowance</w:t>
            </w:r>
          </w:p>
        </w:tc>
      </w:tr>
      <w:tr w:rsidR="007A6820" w14:paraId="380EC66D" w14:textId="77777777">
        <w:trPr>
          <w:jc w:val="center"/>
        </w:trPr>
        <w:tc>
          <w:tcPr>
            <w:tcW w:w="3456" w:type="dxa"/>
            <w:tcMar>
              <w:top w:w="90" w:type="dxa"/>
              <w:left w:w="100" w:type="dxa"/>
              <w:bottom w:w="90" w:type="dxa"/>
              <w:right w:w="100" w:type="dxa"/>
            </w:tcMar>
            <w:vAlign w:val="center"/>
          </w:tcPr>
          <w:p w14:paraId="1FE54B05" w14:textId="77777777" w:rsidR="007A6820" w:rsidRDefault="00000000">
            <w:r>
              <w:rPr>
                <w:sz w:val="18"/>
              </w:rPr>
              <w:t>Outside processing</w:t>
            </w:r>
          </w:p>
        </w:tc>
        <w:tc>
          <w:tcPr>
            <w:tcW w:w="6912" w:type="dxa"/>
            <w:tcMar>
              <w:top w:w="90" w:type="dxa"/>
              <w:left w:w="100" w:type="dxa"/>
              <w:bottom w:w="90" w:type="dxa"/>
              <w:right w:w="100" w:type="dxa"/>
            </w:tcMar>
            <w:vAlign w:val="center"/>
          </w:tcPr>
          <w:p w14:paraId="3A7BBD02" w14:textId="77777777" w:rsidR="007A6820" w:rsidRDefault="00000000">
            <w:r>
              <w:rPr>
                <w:sz w:val="18"/>
              </w:rPr>
              <w:t>Quoted at supplier cost plus coordination and risk allowance</w:t>
            </w:r>
          </w:p>
        </w:tc>
      </w:tr>
      <w:tr w:rsidR="007A6820" w14:paraId="4EC558B2" w14:textId="77777777">
        <w:trPr>
          <w:jc w:val="center"/>
        </w:trPr>
        <w:tc>
          <w:tcPr>
            <w:tcW w:w="3456" w:type="dxa"/>
            <w:tcMar>
              <w:top w:w="90" w:type="dxa"/>
              <w:left w:w="100" w:type="dxa"/>
              <w:bottom w:w="90" w:type="dxa"/>
              <w:right w:w="100" w:type="dxa"/>
            </w:tcMar>
            <w:vAlign w:val="center"/>
          </w:tcPr>
          <w:p w14:paraId="29DF0F21" w14:textId="77777777" w:rsidR="007A6820" w:rsidRDefault="00000000">
            <w:r>
              <w:rPr>
                <w:sz w:val="18"/>
              </w:rPr>
              <w:t>Freight</w:t>
            </w:r>
          </w:p>
        </w:tc>
        <w:tc>
          <w:tcPr>
            <w:tcW w:w="6912" w:type="dxa"/>
            <w:tcMar>
              <w:top w:w="90" w:type="dxa"/>
              <w:left w:w="100" w:type="dxa"/>
              <w:bottom w:w="90" w:type="dxa"/>
              <w:right w:w="100" w:type="dxa"/>
            </w:tcMar>
            <w:vAlign w:val="center"/>
          </w:tcPr>
          <w:p w14:paraId="6D541C0F" w14:textId="77777777" w:rsidR="007A6820" w:rsidRDefault="00000000">
            <w:r>
              <w:rPr>
                <w:sz w:val="18"/>
              </w:rPr>
              <w:t>FOB Apex Manufacturing unless otherwise quoted</w:t>
            </w:r>
          </w:p>
        </w:tc>
      </w:tr>
      <w:tr w:rsidR="007A6820" w14:paraId="44E95E58" w14:textId="77777777">
        <w:trPr>
          <w:jc w:val="center"/>
        </w:trPr>
        <w:tc>
          <w:tcPr>
            <w:tcW w:w="3456" w:type="dxa"/>
            <w:tcMar>
              <w:top w:w="90" w:type="dxa"/>
              <w:left w:w="100" w:type="dxa"/>
              <w:bottom w:w="90" w:type="dxa"/>
              <w:right w:w="100" w:type="dxa"/>
            </w:tcMar>
            <w:vAlign w:val="center"/>
          </w:tcPr>
          <w:p w14:paraId="03E87837" w14:textId="77777777" w:rsidR="007A6820" w:rsidRDefault="00000000">
            <w:r>
              <w:rPr>
                <w:sz w:val="18"/>
              </w:rPr>
              <w:t>New customer terms</w:t>
            </w:r>
          </w:p>
        </w:tc>
        <w:tc>
          <w:tcPr>
            <w:tcW w:w="6912" w:type="dxa"/>
            <w:tcMar>
              <w:top w:w="90" w:type="dxa"/>
              <w:left w:w="100" w:type="dxa"/>
              <w:bottom w:w="90" w:type="dxa"/>
              <w:right w:w="100" w:type="dxa"/>
            </w:tcMar>
            <w:vAlign w:val="center"/>
          </w:tcPr>
          <w:p w14:paraId="08587767" w14:textId="77777777" w:rsidR="007A6820" w:rsidRDefault="00000000">
            <w:r>
              <w:rPr>
                <w:sz w:val="18"/>
              </w:rPr>
              <w:t>Credit card, ACH, or approved credit terms</w:t>
            </w:r>
          </w:p>
        </w:tc>
      </w:tr>
      <w:tr w:rsidR="007A6820" w14:paraId="339FDA4A" w14:textId="77777777">
        <w:trPr>
          <w:jc w:val="center"/>
        </w:trPr>
        <w:tc>
          <w:tcPr>
            <w:tcW w:w="3456" w:type="dxa"/>
            <w:tcMar>
              <w:top w:w="90" w:type="dxa"/>
              <w:left w:w="100" w:type="dxa"/>
              <w:bottom w:w="90" w:type="dxa"/>
              <w:right w:w="100" w:type="dxa"/>
            </w:tcMar>
            <w:vAlign w:val="center"/>
          </w:tcPr>
          <w:p w14:paraId="47D52B16" w14:textId="77777777" w:rsidR="007A6820" w:rsidRDefault="00000000">
            <w:r>
              <w:rPr>
                <w:sz w:val="18"/>
              </w:rPr>
              <w:t>Production deposit</w:t>
            </w:r>
          </w:p>
        </w:tc>
        <w:tc>
          <w:tcPr>
            <w:tcW w:w="6912" w:type="dxa"/>
            <w:tcMar>
              <w:top w:w="90" w:type="dxa"/>
              <w:left w:w="100" w:type="dxa"/>
              <w:bottom w:w="90" w:type="dxa"/>
              <w:right w:w="100" w:type="dxa"/>
            </w:tcMar>
            <w:vAlign w:val="center"/>
          </w:tcPr>
          <w:p w14:paraId="57E2D204" w14:textId="77777777" w:rsidR="007A6820" w:rsidRDefault="00000000">
            <w:r>
              <w:rPr>
                <w:sz w:val="18"/>
              </w:rPr>
              <w:t>May be required for material-intensive, tooling-intensive, or custom jobs</w:t>
            </w:r>
          </w:p>
        </w:tc>
      </w:tr>
    </w:tbl>
    <w:p w14:paraId="168625DF" w14:textId="77777777" w:rsidR="007A6820" w:rsidRDefault="007A6820">
      <w:pPr>
        <w:spacing w:after="40"/>
      </w:pPr>
    </w:p>
    <w:p w14:paraId="33679F73" w14:textId="77777777" w:rsidR="007A6820" w:rsidRDefault="00000000">
      <w:pPr>
        <w:pStyle w:val="Heading1"/>
      </w:pPr>
      <w:r>
        <w:t>4. Standard Sales Process</w:t>
      </w:r>
    </w:p>
    <w:tbl>
      <w:tblPr>
        <w:tblStyle w:val="TableGrid"/>
        <w:tblW w:w="0" w:type="auto"/>
        <w:jc w:val="center"/>
        <w:tblLook w:val="04A0" w:firstRow="1" w:lastRow="0" w:firstColumn="1" w:lastColumn="0" w:noHBand="0" w:noVBand="1"/>
      </w:tblPr>
      <w:tblGrid>
        <w:gridCol w:w="1420"/>
        <w:gridCol w:w="5200"/>
        <w:gridCol w:w="3804"/>
      </w:tblGrid>
      <w:tr w:rsidR="007A6820" w14:paraId="2C8EF059" w14:textId="77777777">
        <w:trPr>
          <w:jc w:val="center"/>
        </w:trPr>
        <w:tc>
          <w:tcPr>
            <w:tcW w:w="1440" w:type="dxa"/>
            <w:shd w:val="clear" w:color="auto" w:fill="17324D"/>
            <w:tcMar>
              <w:top w:w="90" w:type="dxa"/>
              <w:left w:w="100" w:type="dxa"/>
              <w:bottom w:w="90" w:type="dxa"/>
              <w:right w:w="100" w:type="dxa"/>
            </w:tcMar>
            <w:vAlign w:val="center"/>
          </w:tcPr>
          <w:p w14:paraId="295CC48A" w14:textId="77777777" w:rsidR="007A6820" w:rsidRDefault="00000000">
            <w:pPr>
              <w:jc w:val="center"/>
            </w:pPr>
            <w:r>
              <w:rPr>
                <w:b/>
                <w:color w:val="FFFFFF"/>
                <w:sz w:val="16"/>
              </w:rPr>
              <w:t>Stage</w:t>
            </w:r>
          </w:p>
        </w:tc>
        <w:tc>
          <w:tcPr>
            <w:tcW w:w="5328" w:type="dxa"/>
            <w:shd w:val="clear" w:color="auto" w:fill="17324D"/>
            <w:tcMar>
              <w:top w:w="90" w:type="dxa"/>
              <w:left w:w="100" w:type="dxa"/>
              <w:bottom w:w="90" w:type="dxa"/>
              <w:right w:w="100" w:type="dxa"/>
            </w:tcMar>
            <w:vAlign w:val="center"/>
          </w:tcPr>
          <w:p w14:paraId="66EC99BA" w14:textId="77777777" w:rsidR="007A6820" w:rsidRDefault="00000000">
            <w:pPr>
              <w:jc w:val="center"/>
            </w:pPr>
            <w:r>
              <w:rPr>
                <w:b/>
                <w:color w:val="FFFFFF"/>
                <w:sz w:val="16"/>
              </w:rPr>
              <w:t>Seller Action</w:t>
            </w:r>
          </w:p>
        </w:tc>
        <w:tc>
          <w:tcPr>
            <w:tcW w:w="3888" w:type="dxa"/>
            <w:shd w:val="clear" w:color="auto" w:fill="17324D"/>
            <w:tcMar>
              <w:top w:w="90" w:type="dxa"/>
              <w:left w:w="100" w:type="dxa"/>
              <w:bottom w:w="90" w:type="dxa"/>
              <w:right w:w="100" w:type="dxa"/>
            </w:tcMar>
            <w:vAlign w:val="center"/>
          </w:tcPr>
          <w:p w14:paraId="1DD26C3C" w14:textId="77777777" w:rsidR="007A6820" w:rsidRDefault="00000000">
            <w:pPr>
              <w:jc w:val="center"/>
            </w:pPr>
            <w:r>
              <w:rPr>
                <w:b/>
                <w:color w:val="FFFFFF"/>
                <w:sz w:val="16"/>
              </w:rPr>
              <w:t>Success Check</w:t>
            </w:r>
          </w:p>
        </w:tc>
      </w:tr>
      <w:tr w:rsidR="007A6820" w14:paraId="6DFDC3FA" w14:textId="77777777">
        <w:trPr>
          <w:jc w:val="center"/>
        </w:trPr>
        <w:tc>
          <w:tcPr>
            <w:tcW w:w="1440" w:type="dxa"/>
            <w:tcMar>
              <w:top w:w="90" w:type="dxa"/>
              <w:left w:w="100" w:type="dxa"/>
              <w:bottom w:w="90" w:type="dxa"/>
              <w:right w:w="100" w:type="dxa"/>
            </w:tcMar>
            <w:vAlign w:val="center"/>
          </w:tcPr>
          <w:p w14:paraId="02A742CE" w14:textId="77777777" w:rsidR="007A6820" w:rsidRDefault="00000000">
            <w:r>
              <w:rPr>
                <w:sz w:val="16"/>
              </w:rPr>
              <w:t>1. Attract</w:t>
            </w:r>
          </w:p>
        </w:tc>
        <w:tc>
          <w:tcPr>
            <w:tcW w:w="5328" w:type="dxa"/>
            <w:tcMar>
              <w:top w:w="90" w:type="dxa"/>
              <w:left w:w="100" w:type="dxa"/>
              <w:bottom w:w="90" w:type="dxa"/>
              <w:right w:w="100" w:type="dxa"/>
            </w:tcMar>
            <w:vAlign w:val="center"/>
          </w:tcPr>
          <w:p w14:paraId="65BA7C5A" w14:textId="77777777" w:rsidR="007A6820" w:rsidRDefault="00000000">
            <w:r>
              <w:rPr>
                <w:sz w:val="16"/>
              </w:rPr>
              <w:t>Use capability-focused messaging, referrals, targeted outreach, and responsive inbound handling.</w:t>
            </w:r>
          </w:p>
        </w:tc>
        <w:tc>
          <w:tcPr>
            <w:tcW w:w="3888" w:type="dxa"/>
            <w:tcMar>
              <w:top w:w="90" w:type="dxa"/>
              <w:left w:w="100" w:type="dxa"/>
              <w:bottom w:w="90" w:type="dxa"/>
              <w:right w:w="100" w:type="dxa"/>
            </w:tcMar>
            <w:vAlign w:val="center"/>
          </w:tcPr>
          <w:p w14:paraId="3E416649" w14:textId="77777777" w:rsidR="007A6820" w:rsidRDefault="00000000">
            <w:r>
              <w:rPr>
                <w:sz w:val="16"/>
              </w:rPr>
              <w:t>Prospect understands what Apex makes and why it may fit.</w:t>
            </w:r>
          </w:p>
        </w:tc>
      </w:tr>
      <w:tr w:rsidR="007A6820" w14:paraId="39C6F539" w14:textId="77777777">
        <w:trPr>
          <w:jc w:val="center"/>
        </w:trPr>
        <w:tc>
          <w:tcPr>
            <w:tcW w:w="1440" w:type="dxa"/>
            <w:tcMar>
              <w:top w:w="90" w:type="dxa"/>
              <w:left w:w="100" w:type="dxa"/>
              <w:bottom w:w="90" w:type="dxa"/>
              <w:right w:w="100" w:type="dxa"/>
            </w:tcMar>
            <w:vAlign w:val="center"/>
          </w:tcPr>
          <w:p w14:paraId="3B543645" w14:textId="77777777" w:rsidR="007A6820" w:rsidRDefault="00000000">
            <w:r>
              <w:rPr>
                <w:sz w:val="16"/>
              </w:rPr>
              <w:t>2. Qualify</w:t>
            </w:r>
          </w:p>
        </w:tc>
        <w:tc>
          <w:tcPr>
            <w:tcW w:w="5328" w:type="dxa"/>
            <w:tcMar>
              <w:top w:w="90" w:type="dxa"/>
              <w:left w:w="100" w:type="dxa"/>
              <w:bottom w:w="90" w:type="dxa"/>
              <w:right w:w="100" w:type="dxa"/>
            </w:tcMar>
            <w:vAlign w:val="center"/>
          </w:tcPr>
          <w:p w14:paraId="28B2D700" w14:textId="77777777" w:rsidR="007A6820" w:rsidRDefault="00000000">
            <w:r>
              <w:rPr>
                <w:sz w:val="16"/>
              </w:rPr>
              <w:t>Confirm part family, process, material, quantity, timeline, location, and decision process.</w:t>
            </w:r>
          </w:p>
        </w:tc>
        <w:tc>
          <w:tcPr>
            <w:tcW w:w="3888" w:type="dxa"/>
            <w:tcMar>
              <w:top w:w="90" w:type="dxa"/>
              <w:left w:w="100" w:type="dxa"/>
              <w:bottom w:w="90" w:type="dxa"/>
              <w:right w:w="100" w:type="dxa"/>
            </w:tcMar>
            <w:vAlign w:val="center"/>
          </w:tcPr>
          <w:p w14:paraId="6FEEDDFC" w14:textId="77777777" w:rsidR="007A6820" w:rsidRDefault="00000000">
            <w:r>
              <w:rPr>
                <w:sz w:val="16"/>
              </w:rPr>
              <w:t>Opportunity is worth technical review.</w:t>
            </w:r>
          </w:p>
        </w:tc>
      </w:tr>
      <w:tr w:rsidR="007A6820" w14:paraId="3BFB1DC9" w14:textId="77777777">
        <w:trPr>
          <w:jc w:val="center"/>
        </w:trPr>
        <w:tc>
          <w:tcPr>
            <w:tcW w:w="1440" w:type="dxa"/>
            <w:tcMar>
              <w:top w:w="90" w:type="dxa"/>
              <w:left w:w="100" w:type="dxa"/>
              <w:bottom w:w="90" w:type="dxa"/>
              <w:right w:w="100" w:type="dxa"/>
            </w:tcMar>
            <w:vAlign w:val="center"/>
          </w:tcPr>
          <w:p w14:paraId="20BA5C1B" w14:textId="77777777" w:rsidR="007A6820" w:rsidRDefault="00000000">
            <w:r>
              <w:rPr>
                <w:sz w:val="16"/>
              </w:rPr>
              <w:lastRenderedPageBreak/>
              <w:t>3. Discover</w:t>
            </w:r>
          </w:p>
        </w:tc>
        <w:tc>
          <w:tcPr>
            <w:tcW w:w="5328" w:type="dxa"/>
            <w:tcMar>
              <w:top w:w="90" w:type="dxa"/>
              <w:left w:w="100" w:type="dxa"/>
              <w:bottom w:w="90" w:type="dxa"/>
              <w:right w:w="100" w:type="dxa"/>
            </w:tcMar>
            <w:vAlign w:val="center"/>
          </w:tcPr>
          <w:p w14:paraId="286C4DD4" w14:textId="77777777" w:rsidR="007A6820" w:rsidRDefault="00000000">
            <w:r>
              <w:rPr>
                <w:sz w:val="16"/>
              </w:rPr>
              <w:t>Collect drawings, specifications, revision, quality requirements, packaging, and commercial needs.</w:t>
            </w:r>
          </w:p>
        </w:tc>
        <w:tc>
          <w:tcPr>
            <w:tcW w:w="3888" w:type="dxa"/>
            <w:tcMar>
              <w:top w:w="90" w:type="dxa"/>
              <w:left w:w="100" w:type="dxa"/>
              <w:bottom w:w="90" w:type="dxa"/>
              <w:right w:w="100" w:type="dxa"/>
            </w:tcMar>
            <w:vAlign w:val="center"/>
          </w:tcPr>
          <w:p w14:paraId="5DF28592" w14:textId="77777777" w:rsidR="007A6820" w:rsidRDefault="00000000">
            <w:r>
              <w:rPr>
                <w:sz w:val="16"/>
              </w:rPr>
              <w:t>Scope is complete enough to estimate.</w:t>
            </w:r>
          </w:p>
        </w:tc>
      </w:tr>
      <w:tr w:rsidR="007A6820" w14:paraId="4ED999A7" w14:textId="77777777">
        <w:trPr>
          <w:jc w:val="center"/>
        </w:trPr>
        <w:tc>
          <w:tcPr>
            <w:tcW w:w="1440" w:type="dxa"/>
            <w:tcMar>
              <w:top w:w="90" w:type="dxa"/>
              <w:left w:w="100" w:type="dxa"/>
              <w:bottom w:w="90" w:type="dxa"/>
              <w:right w:w="100" w:type="dxa"/>
            </w:tcMar>
            <w:vAlign w:val="center"/>
          </w:tcPr>
          <w:p w14:paraId="2BB28981" w14:textId="77777777" w:rsidR="007A6820" w:rsidRDefault="00000000">
            <w:r>
              <w:rPr>
                <w:sz w:val="16"/>
              </w:rPr>
              <w:t>4. Review</w:t>
            </w:r>
          </w:p>
        </w:tc>
        <w:tc>
          <w:tcPr>
            <w:tcW w:w="5328" w:type="dxa"/>
            <w:tcMar>
              <w:top w:w="90" w:type="dxa"/>
              <w:left w:w="100" w:type="dxa"/>
              <w:bottom w:w="90" w:type="dxa"/>
              <w:right w:w="100" w:type="dxa"/>
            </w:tcMar>
            <w:vAlign w:val="center"/>
          </w:tcPr>
          <w:p w14:paraId="7B51D966" w14:textId="77777777" w:rsidR="007A6820" w:rsidRDefault="00000000">
            <w:r>
              <w:rPr>
                <w:sz w:val="16"/>
              </w:rPr>
              <w:t>Coordinate with operations, quality, and suppliers as needed.</w:t>
            </w:r>
          </w:p>
        </w:tc>
        <w:tc>
          <w:tcPr>
            <w:tcW w:w="3888" w:type="dxa"/>
            <w:tcMar>
              <w:top w:w="90" w:type="dxa"/>
              <w:left w:w="100" w:type="dxa"/>
              <w:bottom w:w="90" w:type="dxa"/>
              <w:right w:w="100" w:type="dxa"/>
            </w:tcMar>
            <w:vAlign w:val="center"/>
          </w:tcPr>
          <w:p w14:paraId="0E0E1F76" w14:textId="77777777" w:rsidR="007A6820" w:rsidRDefault="00000000">
            <w:r>
              <w:rPr>
                <w:sz w:val="16"/>
              </w:rPr>
              <w:t>Capability, risk, capacity, and assumptions are understood.</w:t>
            </w:r>
          </w:p>
        </w:tc>
      </w:tr>
      <w:tr w:rsidR="007A6820" w14:paraId="1E8775FB" w14:textId="77777777">
        <w:trPr>
          <w:jc w:val="center"/>
        </w:trPr>
        <w:tc>
          <w:tcPr>
            <w:tcW w:w="1440" w:type="dxa"/>
            <w:tcMar>
              <w:top w:w="90" w:type="dxa"/>
              <w:left w:w="100" w:type="dxa"/>
              <w:bottom w:w="90" w:type="dxa"/>
              <w:right w:w="100" w:type="dxa"/>
            </w:tcMar>
            <w:vAlign w:val="center"/>
          </w:tcPr>
          <w:p w14:paraId="0CE886D2" w14:textId="77777777" w:rsidR="007A6820" w:rsidRDefault="00000000">
            <w:r>
              <w:rPr>
                <w:sz w:val="16"/>
              </w:rPr>
              <w:t>5. Quote</w:t>
            </w:r>
          </w:p>
        </w:tc>
        <w:tc>
          <w:tcPr>
            <w:tcW w:w="5328" w:type="dxa"/>
            <w:tcMar>
              <w:top w:w="90" w:type="dxa"/>
              <w:left w:w="100" w:type="dxa"/>
              <w:bottom w:w="90" w:type="dxa"/>
              <w:right w:w="100" w:type="dxa"/>
            </w:tcMar>
            <w:vAlign w:val="center"/>
          </w:tcPr>
          <w:p w14:paraId="4F88D006" w14:textId="77777777" w:rsidR="007A6820" w:rsidRDefault="00000000">
            <w:r>
              <w:rPr>
                <w:sz w:val="16"/>
              </w:rPr>
              <w:t>Provide written pricing, lead time, assumptions, exclusions, and validity period.</w:t>
            </w:r>
          </w:p>
        </w:tc>
        <w:tc>
          <w:tcPr>
            <w:tcW w:w="3888" w:type="dxa"/>
            <w:tcMar>
              <w:top w:w="90" w:type="dxa"/>
              <w:left w:w="100" w:type="dxa"/>
              <w:bottom w:w="90" w:type="dxa"/>
              <w:right w:w="100" w:type="dxa"/>
            </w:tcMar>
            <w:vAlign w:val="center"/>
          </w:tcPr>
          <w:p w14:paraId="4EA156B0" w14:textId="77777777" w:rsidR="007A6820" w:rsidRDefault="00000000">
            <w:r>
              <w:rPr>
                <w:sz w:val="16"/>
              </w:rPr>
              <w:t>Buyer can evaluate a complete commercial offer.</w:t>
            </w:r>
          </w:p>
        </w:tc>
      </w:tr>
      <w:tr w:rsidR="007A6820" w14:paraId="7369F84E" w14:textId="77777777">
        <w:trPr>
          <w:jc w:val="center"/>
        </w:trPr>
        <w:tc>
          <w:tcPr>
            <w:tcW w:w="1440" w:type="dxa"/>
            <w:tcMar>
              <w:top w:w="90" w:type="dxa"/>
              <w:left w:w="100" w:type="dxa"/>
              <w:bottom w:w="90" w:type="dxa"/>
              <w:right w:w="100" w:type="dxa"/>
            </w:tcMar>
            <w:vAlign w:val="center"/>
          </w:tcPr>
          <w:p w14:paraId="4DC5E211" w14:textId="77777777" w:rsidR="007A6820" w:rsidRDefault="00000000">
            <w:r>
              <w:rPr>
                <w:sz w:val="16"/>
              </w:rPr>
              <w:t>6. Follow up</w:t>
            </w:r>
          </w:p>
        </w:tc>
        <w:tc>
          <w:tcPr>
            <w:tcW w:w="5328" w:type="dxa"/>
            <w:tcMar>
              <w:top w:w="90" w:type="dxa"/>
              <w:left w:w="100" w:type="dxa"/>
              <w:bottom w:w="90" w:type="dxa"/>
              <w:right w:w="100" w:type="dxa"/>
            </w:tcMar>
            <w:vAlign w:val="center"/>
          </w:tcPr>
          <w:p w14:paraId="3B7E95BF" w14:textId="77777777" w:rsidR="007A6820" w:rsidRDefault="00000000">
            <w:r>
              <w:rPr>
                <w:sz w:val="16"/>
              </w:rPr>
              <w:t>Confirm receipt, clarify open questions, and track decision timing.</w:t>
            </w:r>
          </w:p>
        </w:tc>
        <w:tc>
          <w:tcPr>
            <w:tcW w:w="3888" w:type="dxa"/>
            <w:tcMar>
              <w:top w:w="90" w:type="dxa"/>
              <w:left w:w="100" w:type="dxa"/>
              <w:bottom w:w="90" w:type="dxa"/>
              <w:right w:w="100" w:type="dxa"/>
            </w:tcMar>
            <w:vAlign w:val="center"/>
          </w:tcPr>
          <w:p w14:paraId="024385A0" w14:textId="77777777" w:rsidR="007A6820" w:rsidRDefault="00000000">
            <w:r>
              <w:rPr>
                <w:sz w:val="16"/>
              </w:rPr>
              <w:t>Next step and decision owner are known.</w:t>
            </w:r>
          </w:p>
        </w:tc>
      </w:tr>
      <w:tr w:rsidR="007A6820" w14:paraId="0F7DDBC2" w14:textId="77777777">
        <w:trPr>
          <w:jc w:val="center"/>
        </w:trPr>
        <w:tc>
          <w:tcPr>
            <w:tcW w:w="1440" w:type="dxa"/>
            <w:tcMar>
              <w:top w:w="90" w:type="dxa"/>
              <w:left w:w="100" w:type="dxa"/>
              <w:bottom w:w="90" w:type="dxa"/>
              <w:right w:w="100" w:type="dxa"/>
            </w:tcMar>
            <w:vAlign w:val="center"/>
          </w:tcPr>
          <w:p w14:paraId="4367B67C" w14:textId="77777777" w:rsidR="007A6820" w:rsidRDefault="00000000">
            <w:r>
              <w:rPr>
                <w:sz w:val="16"/>
              </w:rPr>
              <w:t>7. Handoff</w:t>
            </w:r>
          </w:p>
        </w:tc>
        <w:tc>
          <w:tcPr>
            <w:tcW w:w="5328" w:type="dxa"/>
            <w:tcMar>
              <w:top w:w="90" w:type="dxa"/>
              <w:left w:w="100" w:type="dxa"/>
              <w:bottom w:w="90" w:type="dxa"/>
              <w:right w:w="100" w:type="dxa"/>
            </w:tcMar>
            <w:vAlign w:val="center"/>
          </w:tcPr>
          <w:p w14:paraId="7CD07E0C" w14:textId="77777777" w:rsidR="007A6820" w:rsidRDefault="00000000">
            <w:r>
              <w:rPr>
                <w:sz w:val="16"/>
              </w:rPr>
              <w:t>Transfer accepted work into order review and production planning.</w:t>
            </w:r>
          </w:p>
        </w:tc>
        <w:tc>
          <w:tcPr>
            <w:tcW w:w="3888" w:type="dxa"/>
            <w:tcMar>
              <w:top w:w="90" w:type="dxa"/>
              <w:left w:w="100" w:type="dxa"/>
              <w:bottom w:w="90" w:type="dxa"/>
              <w:right w:w="100" w:type="dxa"/>
            </w:tcMar>
            <w:vAlign w:val="center"/>
          </w:tcPr>
          <w:p w14:paraId="65808BBE" w14:textId="77777777" w:rsidR="007A6820" w:rsidRDefault="00000000">
            <w:r>
              <w:rPr>
                <w:sz w:val="16"/>
              </w:rPr>
              <w:t>Scope and commitments match the purchase order.</w:t>
            </w:r>
          </w:p>
        </w:tc>
      </w:tr>
      <w:tr w:rsidR="007A6820" w14:paraId="328B9BD5" w14:textId="77777777">
        <w:trPr>
          <w:jc w:val="center"/>
        </w:trPr>
        <w:tc>
          <w:tcPr>
            <w:tcW w:w="1440" w:type="dxa"/>
            <w:tcMar>
              <w:top w:w="90" w:type="dxa"/>
              <w:left w:w="100" w:type="dxa"/>
              <w:bottom w:w="90" w:type="dxa"/>
              <w:right w:w="100" w:type="dxa"/>
            </w:tcMar>
            <w:vAlign w:val="center"/>
          </w:tcPr>
          <w:p w14:paraId="6A644BE2" w14:textId="77777777" w:rsidR="007A6820" w:rsidRDefault="00000000">
            <w:r>
              <w:rPr>
                <w:sz w:val="16"/>
              </w:rPr>
              <w:t>8. Develop</w:t>
            </w:r>
          </w:p>
        </w:tc>
        <w:tc>
          <w:tcPr>
            <w:tcW w:w="5328" w:type="dxa"/>
            <w:tcMar>
              <w:top w:w="90" w:type="dxa"/>
              <w:left w:w="100" w:type="dxa"/>
              <w:bottom w:w="90" w:type="dxa"/>
              <w:right w:w="100" w:type="dxa"/>
            </w:tcMar>
            <w:vAlign w:val="center"/>
          </w:tcPr>
          <w:p w14:paraId="24C015F6" w14:textId="77777777" w:rsidR="007A6820" w:rsidRDefault="00000000">
            <w:r>
              <w:rPr>
                <w:sz w:val="16"/>
              </w:rPr>
              <w:t>Review performance and look for repeat or adjacent opportunities.</w:t>
            </w:r>
          </w:p>
        </w:tc>
        <w:tc>
          <w:tcPr>
            <w:tcW w:w="3888" w:type="dxa"/>
            <w:tcMar>
              <w:top w:w="90" w:type="dxa"/>
              <w:left w:w="100" w:type="dxa"/>
              <w:bottom w:w="90" w:type="dxa"/>
              <w:right w:w="100" w:type="dxa"/>
            </w:tcMar>
            <w:vAlign w:val="center"/>
          </w:tcPr>
          <w:p w14:paraId="781757AE" w14:textId="77777777" w:rsidR="007A6820" w:rsidRDefault="00000000">
            <w:r>
              <w:rPr>
                <w:sz w:val="16"/>
              </w:rPr>
              <w:t>Relationship expands without compromising fit or margin.</w:t>
            </w:r>
          </w:p>
        </w:tc>
      </w:tr>
    </w:tbl>
    <w:p w14:paraId="30E60A54" w14:textId="77777777" w:rsidR="007A6820" w:rsidRDefault="007A6820">
      <w:pPr>
        <w:spacing w:after="40"/>
      </w:pPr>
    </w:p>
    <w:p w14:paraId="04270B17" w14:textId="77777777" w:rsidR="007A6820" w:rsidRDefault="00000000">
      <w:pPr>
        <w:pStyle w:val="Heading1"/>
      </w:pPr>
      <w:r>
        <w:t>5. Lead Qualification</w:t>
      </w:r>
    </w:p>
    <w:tbl>
      <w:tblPr>
        <w:tblStyle w:val="TableGrid"/>
        <w:tblW w:w="0" w:type="auto"/>
        <w:jc w:val="center"/>
        <w:tblLook w:val="04A0" w:firstRow="1" w:lastRow="0" w:firstColumn="1" w:lastColumn="0" w:noHBand="0" w:noVBand="1"/>
      </w:tblPr>
      <w:tblGrid>
        <w:gridCol w:w="1988"/>
        <w:gridCol w:w="4081"/>
        <w:gridCol w:w="4355"/>
      </w:tblGrid>
      <w:tr w:rsidR="007A6820" w14:paraId="3A8B4D33" w14:textId="77777777">
        <w:trPr>
          <w:jc w:val="center"/>
        </w:trPr>
        <w:tc>
          <w:tcPr>
            <w:tcW w:w="2016" w:type="dxa"/>
            <w:shd w:val="clear" w:color="auto" w:fill="17324D"/>
            <w:tcMar>
              <w:top w:w="90" w:type="dxa"/>
              <w:left w:w="100" w:type="dxa"/>
              <w:bottom w:w="90" w:type="dxa"/>
              <w:right w:w="100" w:type="dxa"/>
            </w:tcMar>
            <w:vAlign w:val="center"/>
          </w:tcPr>
          <w:p w14:paraId="68E12B46" w14:textId="77777777" w:rsidR="007A6820" w:rsidRDefault="00000000">
            <w:pPr>
              <w:jc w:val="center"/>
            </w:pPr>
            <w:r>
              <w:rPr>
                <w:b/>
                <w:color w:val="FFFFFF"/>
                <w:sz w:val="16"/>
              </w:rPr>
              <w:t>Qualification Area</w:t>
            </w:r>
          </w:p>
        </w:tc>
        <w:tc>
          <w:tcPr>
            <w:tcW w:w="4176" w:type="dxa"/>
            <w:shd w:val="clear" w:color="auto" w:fill="17324D"/>
            <w:tcMar>
              <w:top w:w="90" w:type="dxa"/>
              <w:left w:w="100" w:type="dxa"/>
              <w:bottom w:w="90" w:type="dxa"/>
              <w:right w:w="100" w:type="dxa"/>
            </w:tcMar>
            <w:vAlign w:val="center"/>
          </w:tcPr>
          <w:p w14:paraId="214605EE" w14:textId="77777777" w:rsidR="007A6820" w:rsidRDefault="00000000">
            <w:pPr>
              <w:jc w:val="center"/>
            </w:pPr>
            <w:r>
              <w:rPr>
                <w:b/>
                <w:color w:val="FFFFFF"/>
                <w:sz w:val="16"/>
              </w:rPr>
              <w:t>Question</w:t>
            </w:r>
          </w:p>
        </w:tc>
        <w:tc>
          <w:tcPr>
            <w:tcW w:w="4464" w:type="dxa"/>
            <w:shd w:val="clear" w:color="auto" w:fill="17324D"/>
            <w:tcMar>
              <w:top w:w="90" w:type="dxa"/>
              <w:left w:w="100" w:type="dxa"/>
              <w:bottom w:w="90" w:type="dxa"/>
              <w:right w:w="100" w:type="dxa"/>
            </w:tcMar>
            <w:vAlign w:val="center"/>
          </w:tcPr>
          <w:p w14:paraId="165E4BB6" w14:textId="77777777" w:rsidR="007A6820" w:rsidRDefault="00000000">
            <w:pPr>
              <w:jc w:val="center"/>
            </w:pPr>
            <w:r>
              <w:rPr>
                <w:b/>
                <w:color w:val="FFFFFF"/>
                <w:sz w:val="16"/>
              </w:rPr>
              <w:t>Qualified When</w:t>
            </w:r>
          </w:p>
        </w:tc>
      </w:tr>
      <w:tr w:rsidR="007A6820" w14:paraId="2D8A0544" w14:textId="77777777">
        <w:trPr>
          <w:jc w:val="center"/>
        </w:trPr>
        <w:tc>
          <w:tcPr>
            <w:tcW w:w="2016" w:type="dxa"/>
            <w:tcMar>
              <w:top w:w="90" w:type="dxa"/>
              <w:left w:w="100" w:type="dxa"/>
              <w:bottom w:w="90" w:type="dxa"/>
              <w:right w:w="100" w:type="dxa"/>
            </w:tcMar>
            <w:vAlign w:val="center"/>
          </w:tcPr>
          <w:p w14:paraId="0D1D6D54" w14:textId="77777777" w:rsidR="007A6820" w:rsidRDefault="00000000">
            <w:r>
              <w:rPr>
                <w:sz w:val="16"/>
              </w:rPr>
              <w:t>Process</w:t>
            </w:r>
          </w:p>
        </w:tc>
        <w:tc>
          <w:tcPr>
            <w:tcW w:w="4176" w:type="dxa"/>
            <w:tcMar>
              <w:top w:w="90" w:type="dxa"/>
              <w:left w:w="100" w:type="dxa"/>
              <w:bottom w:w="90" w:type="dxa"/>
              <w:right w:w="100" w:type="dxa"/>
            </w:tcMar>
            <w:vAlign w:val="center"/>
          </w:tcPr>
          <w:p w14:paraId="3CF7F427" w14:textId="77777777" w:rsidR="007A6820" w:rsidRDefault="00000000">
            <w:r>
              <w:rPr>
                <w:sz w:val="16"/>
              </w:rPr>
              <w:t>What manufacturing processes are required?</w:t>
            </w:r>
          </w:p>
        </w:tc>
        <w:tc>
          <w:tcPr>
            <w:tcW w:w="4464" w:type="dxa"/>
            <w:tcMar>
              <w:top w:w="90" w:type="dxa"/>
              <w:left w:w="100" w:type="dxa"/>
              <w:bottom w:w="90" w:type="dxa"/>
              <w:right w:w="100" w:type="dxa"/>
            </w:tcMar>
            <w:vAlign w:val="center"/>
          </w:tcPr>
          <w:p w14:paraId="0F5E3E55" w14:textId="77777777" w:rsidR="007A6820" w:rsidRDefault="00000000">
            <w:r>
              <w:rPr>
                <w:sz w:val="16"/>
              </w:rPr>
              <w:t>The work fits Apex capabilities or approved outside processing.</w:t>
            </w:r>
          </w:p>
        </w:tc>
      </w:tr>
      <w:tr w:rsidR="007A6820" w14:paraId="77FC766B" w14:textId="77777777">
        <w:trPr>
          <w:jc w:val="center"/>
        </w:trPr>
        <w:tc>
          <w:tcPr>
            <w:tcW w:w="2016" w:type="dxa"/>
            <w:tcMar>
              <w:top w:w="90" w:type="dxa"/>
              <w:left w:w="100" w:type="dxa"/>
              <w:bottom w:w="90" w:type="dxa"/>
              <w:right w:w="100" w:type="dxa"/>
            </w:tcMar>
            <w:vAlign w:val="center"/>
          </w:tcPr>
          <w:p w14:paraId="22F8D8FF" w14:textId="77777777" w:rsidR="007A6820" w:rsidRDefault="00000000">
            <w:r>
              <w:rPr>
                <w:sz w:val="16"/>
              </w:rPr>
              <w:t>Material</w:t>
            </w:r>
          </w:p>
        </w:tc>
        <w:tc>
          <w:tcPr>
            <w:tcW w:w="4176" w:type="dxa"/>
            <w:tcMar>
              <w:top w:w="90" w:type="dxa"/>
              <w:left w:w="100" w:type="dxa"/>
              <w:bottom w:w="90" w:type="dxa"/>
              <w:right w:w="100" w:type="dxa"/>
            </w:tcMar>
            <w:vAlign w:val="center"/>
          </w:tcPr>
          <w:p w14:paraId="3FA97991" w14:textId="77777777" w:rsidR="007A6820" w:rsidRDefault="00000000">
            <w:r>
              <w:rPr>
                <w:sz w:val="16"/>
              </w:rPr>
              <w:t>What material and specification apply?</w:t>
            </w:r>
          </w:p>
        </w:tc>
        <w:tc>
          <w:tcPr>
            <w:tcW w:w="4464" w:type="dxa"/>
            <w:tcMar>
              <w:top w:w="90" w:type="dxa"/>
              <w:left w:w="100" w:type="dxa"/>
              <w:bottom w:w="90" w:type="dxa"/>
              <w:right w:w="100" w:type="dxa"/>
            </w:tcMar>
            <w:vAlign w:val="center"/>
          </w:tcPr>
          <w:p w14:paraId="63A97BBA" w14:textId="77777777" w:rsidR="007A6820" w:rsidRDefault="00000000">
            <w:r>
              <w:rPr>
                <w:sz w:val="16"/>
              </w:rPr>
              <w:t>Material is identifiable and sourceable.</w:t>
            </w:r>
          </w:p>
        </w:tc>
      </w:tr>
      <w:tr w:rsidR="007A6820" w14:paraId="02CB8751" w14:textId="77777777">
        <w:trPr>
          <w:jc w:val="center"/>
        </w:trPr>
        <w:tc>
          <w:tcPr>
            <w:tcW w:w="2016" w:type="dxa"/>
            <w:tcMar>
              <w:top w:w="90" w:type="dxa"/>
              <w:left w:w="100" w:type="dxa"/>
              <w:bottom w:w="90" w:type="dxa"/>
              <w:right w:w="100" w:type="dxa"/>
            </w:tcMar>
            <w:vAlign w:val="center"/>
          </w:tcPr>
          <w:p w14:paraId="2B57DDA2" w14:textId="77777777" w:rsidR="007A6820" w:rsidRDefault="00000000">
            <w:r>
              <w:rPr>
                <w:sz w:val="16"/>
              </w:rPr>
              <w:t>Quantity</w:t>
            </w:r>
          </w:p>
        </w:tc>
        <w:tc>
          <w:tcPr>
            <w:tcW w:w="4176" w:type="dxa"/>
            <w:tcMar>
              <w:top w:w="90" w:type="dxa"/>
              <w:left w:w="100" w:type="dxa"/>
              <w:bottom w:w="90" w:type="dxa"/>
              <w:right w:w="100" w:type="dxa"/>
            </w:tcMar>
            <w:vAlign w:val="center"/>
          </w:tcPr>
          <w:p w14:paraId="64DE65F1" w14:textId="77777777" w:rsidR="007A6820" w:rsidRDefault="00000000">
            <w:r>
              <w:rPr>
                <w:sz w:val="16"/>
              </w:rPr>
              <w:t>What is the prototype and production quantity?</w:t>
            </w:r>
          </w:p>
        </w:tc>
        <w:tc>
          <w:tcPr>
            <w:tcW w:w="4464" w:type="dxa"/>
            <w:tcMar>
              <w:top w:w="90" w:type="dxa"/>
              <w:left w:w="100" w:type="dxa"/>
              <w:bottom w:w="90" w:type="dxa"/>
              <w:right w:w="100" w:type="dxa"/>
            </w:tcMar>
            <w:vAlign w:val="center"/>
          </w:tcPr>
          <w:p w14:paraId="42F9C370" w14:textId="77777777" w:rsidR="007A6820" w:rsidRDefault="00000000">
            <w:r>
              <w:rPr>
                <w:sz w:val="16"/>
              </w:rPr>
              <w:t>Volume can be estimated and scheduled.</w:t>
            </w:r>
          </w:p>
        </w:tc>
      </w:tr>
      <w:tr w:rsidR="007A6820" w14:paraId="29C51B1B" w14:textId="77777777">
        <w:trPr>
          <w:jc w:val="center"/>
        </w:trPr>
        <w:tc>
          <w:tcPr>
            <w:tcW w:w="2016" w:type="dxa"/>
            <w:tcMar>
              <w:top w:w="90" w:type="dxa"/>
              <w:left w:w="100" w:type="dxa"/>
              <w:bottom w:w="90" w:type="dxa"/>
              <w:right w:w="100" w:type="dxa"/>
            </w:tcMar>
            <w:vAlign w:val="center"/>
          </w:tcPr>
          <w:p w14:paraId="5512E9EB" w14:textId="77777777" w:rsidR="007A6820" w:rsidRDefault="00000000">
            <w:r>
              <w:rPr>
                <w:sz w:val="16"/>
              </w:rPr>
              <w:t>Timing</w:t>
            </w:r>
          </w:p>
        </w:tc>
        <w:tc>
          <w:tcPr>
            <w:tcW w:w="4176" w:type="dxa"/>
            <w:tcMar>
              <w:top w:w="90" w:type="dxa"/>
              <w:left w:w="100" w:type="dxa"/>
              <w:bottom w:w="90" w:type="dxa"/>
              <w:right w:w="100" w:type="dxa"/>
            </w:tcMar>
            <w:vAlign w:val="center"/>
          </w:tcPr>
          <w:p w14:paraId="51A4BEC1" w14:textId="77777777" w:rsidR="007A6820" w:rsidRDefault="00000000">
            <w:pPr>
              <w:jc w:val="center"/>
            </w:pPr>
            <w:r>
              <w:rPr>
                <w:sz w:val="16"/>
              </w:rPr>
              <w:t>What date is required?</w:t>
            </w:r>
          </w:p>
        </w:tc>
        <w:tc>
          <w:tcPr>
            <w:tcW w:w="4464" w:type="dxa"/>
            <w:tcMar>
              <w:top w:w="90" w:type="dxa"/>
              <w:left w:w="100" w:type="dxa"/>
              <w:bottom w:w="90" w:type="dxa"/>
              <w:right w:w="100" w:type="dxa"/>
            </w:tcMar>
            <w:vAlign w:val="center"/>
          </w:tcPr>
          <w:p w14:paraId="3836CF8D" w14:textId="77777777" w:rsidR="007A6820" w:rsidRDefault="00000000">
            <w:r>
              <w:rPr>
                <w:sz w:val="16"/>
              </w:rPr>
              <w:t>There is sufficient lead time or approved expedite capacity.</w:t>
            </w:r>
          </w:p>
        </w:tc>
      </w:tr>
      <w:tr w:rsidR="007A6820" w14:paraId="4CE28167" w14:textId="77777777">
        <w:trPr>
          <w:jc w:val="center"/>
        </w:trPr>
        <w:tc>
          <w:tcPr>
            <w:tcW w:w="2016" w:type="dxa"/>
            <w:tcMar>
              <w:top w:w="90" w:type="dxa"/>
              <w:left w:w="100" w:type="dxa"/>
              <w:bottom w:w="90" w:type="dxa"/>
              <w:right w:w="100" w:type="dxa"/>
            </w:tcMar>
            <w:vAlign w:val="center"/>
          </w:tcPr>
          <w:p w14:paraId="09ADAE35" w14:textId="77777777" w:rsidR="007A6820" w:rsidRDefault="00000000">
            <w:r>
              <w:rPr>
                <w:sz w:val="16"/>
              </w:rPr>
              <w:t>Quality</w:t>
            </w:r>
          </w:p>
        </w:tc>
        <w:tc>
          <w:tcPr>
            <w:tcW w:w="4176" w:type="dxa"/>
            <w:tcMar>
              <w:top w:w="90" w:type="dxa"/>
              <w:left w:w="100" w:type="dxa"/>
              <w:bottom w:w="90" w:type="dxa"/>
              <w:right w:w="100" w:type="dxa"/>
            </w:tcMar>
            <w:vAlign w:val="center"/>
          </w:tcPr>
          <w:p w14:paraId="6700E119" w14:textId="77777777" w:rsidR="007A6820" w:rsidRDefault="00000000">
            <w:r>
              <w:rPr>
                <w:sz w:val="16"/>
              </w:rPr>
              <w:t>What inspection, documentation, certification, or traceability is required?</w:t>
            </w:r>
          </w:p>
        </w:tc>
        <w:tc>
          <w:tcPr>
            <w:tcW w:w="4464" w:type="dxa"/>
            <w:tcMar>
              <w:top w:w="90" w:type="dxa"/>
              <w:left w:w="100" w:type="dxa"/>
              <w:bottom w:w="90" w:type="dxa"/>
              <w:right w:w="100" w:type="dxa"/>
            </w:tcMar>
            <w:vAlign w:val="center"/>
          </w:tcPr>
          <w:p w14:paraId="27C85E9D" w14:textId="77777777" w:rsidR="007A6820" w:rsidRDefault="00000000">
            <w:r>
              <w:rPr>
                <w:sz w:val="16"/>
              </w:rPr>
              <w:t>Requirements are understood and feasible.</w:t>
            </w:r>
          </w:p>
        </w:tc>
      </w:tr>
      <w:tr w:rsidR="007A6820" w14:paraId="71AB21A3" w14:textId="77777777">
        <w:trPr>
          <w:jc w:val="center"/>
        </w:trPr>
        <w:tc>
          <w:tcPr>
            <w:tcW w:w="2016" w:type="dxa"/>
            <w:tcMar>
              <w:top w:w="90" w:type="dxa"/>
              <w:left w:w="100" w:type="dxa"/>
              <w:bottom w:w="90" w:type="dxa"/>
              <w:right w:w="100" w:type="dxa"/>
            </w:tcMar>
            <w:vAlign w:val="center"/>
          </w:tcPr>
          <w:p w14:paraId="288B3A7D" w14:textId="77777777" w:rsidR="007A6820" w:rsidRDefault="00000000">
            <w:r>
              <w:rPr>
                <w:sz w:val="16"/>
              </w:rPr>
              <w:t>Authority</w:t>
            </w:r>
          </w:p>
        </w:tc>
        <w:tc>
          <w:tcPr>
            <w:tcW w:w="4176" w:type="dxa"/>
            <w:tcMar>
              <w:top w:w="90" w:type="dxa"/>
              <w:left w:w="100" w:type="dxa"/>
              <w:bottom w:w="90" w:type="dxa"/>
              <w:right w:w="100" w:type="dxa"/>
            </w:tcMar>
            <w:vAlign w:val="center"/>
          </w:tcPr>
          <w:p w14:paraId="004FA0BC" w14:textId="77777777" w:rsidR="007A6820" w:rsidRDefault="00000000">
            <w:r>
              <w:rPr>
                <w:sz w:val="16"/>
              </w:rPr>
              <w:t>Who approves the technical and commercial decision?</w:t>
            </w:r>
          </w:p>
        </w:tc>
        <w:tc>
          <w:tcPr>
            <w:tcW w:w="4464" w:type="dxa"/>
            <w:tcMar>
              <w:top w:w="90" w:type="dxa"/>
              <w:left w:w="100" w:type="dxa"/>
              <w:bottom w:w="90" w:type="dxa"/>
              <w:right w:w="100" w:type="dxa"/>
            </w:tcMar>
            <w:vAlign w:val="center"/>
          </w:tcPr>
          <w:p w14:paraId="09D5FF2D" w14:textId="77777777" w:rsidR="007A6820" w:rsidRDefault="00000000">
            <w:r>
              <w:rPr>
                <w:sz w:val="16"/>
              </w:rPr>
              <w:t>Decision-makers are identified.</w:t>
            </w:r>
          </w:p>
        </w:tc>
      </w:tr>
      <w:tr w:rsidR="007A6820" w14:paraId="696FAF25" w14:textId="77777777">
        <w:trPr>
          <w:jc w:val="center"/>
        </w:trPr>
        <w:tc>
          <w:tcPr>
            <w:tcW w:w="2016" w:type="dxa"/>
            <w:tcMar>
              <w:top w:w="90" w:type="dxa"/>
              <w:left w:w="100" w:type="dxa"/>
              <w:bottom w:w="90" w:type="dxa"/>
              <w:right w:w="100" w:type="dxa"/>
            </w:tcMar>
            <w:vAlign w:val="center"/>
          </w:tcPr>
          <w:p w14:paraId="4D364C96" w14:textId="77777777" w:rsidR="007A6820" w:rsidRDefault="00000000">
            <w:r>
              <w:rPr>
                <w:sz w:val="16"/>
              </w:rPr>
              <w:t>Commercial</w:t>
            </w:r>
          </w:p>
        </w:tc>
        <w:tc>
          <w:tcPr>
            <w:tcW w:w="4176" w:type="dxa"/>
            <w:tcMar>
              <w:top w:w="90" w:type="dxa"/>
              <w:left w:w="100" w:type="dxa"/>
              <w:bottom w:w="90" w:type="dxa"/>
              <w:right w:w="100" w:type="dxa"/>
            </w:tcMar>
            <w:vAlign w:val="center"/>
          </w:tcPr>
          <w:p w14:paraId="3724F414" w14:textId="77777777" w:rsidR="007A6820" w:rsidRDefault="00000000">
            <w:r>
              <w:rPr>
                <w:sz w:val="16"/>
              </w:rPr>
              <w:t>What is the target, budget, or sourcing strategy?</w:t>
            </w:r>
          </w:p>
        </w:tc>
        <w:tc>
          <w:tcPr>
            <w:tcW w:w="4464" w:type="dxa"/>
            <w:tcMar>
              <w:top w:w="90" w:type="dxa"/>
              <w:left w:w="100" w:type="dxa"/>
              <w:bottom w:w="90" w:type="dxa"/>
              <w:right w:w="100" w:type="dxa"/>
            </w:tcMar>
            <w:vAlign w:val="center"/>
          </w:tcPr>
          <w:p w14:paraId="1FB47816" w14:textId="77777777" w:rsidR="007A6820" w:rsidRDefault="00000000">
            <w:r>
              <w:rPr>
                <w:sz w:val="16"/>
              </w:rPr>
              <w:t>Apex can compete while protecting margin.</w:t>
            </w:r>
          </w:p>
        </w:tc>
      </w:tr>
    </w:tbl>
    <w:p w14:paraId="7C9EFF65" w14:textId="77777777" w:rsidR="007A6820" w:rsidRDefault="007A6820">
      <w:pPr>
        <w:spacing w:after="40"/>
      </w:pPr>
    </w:p>
    <w:p w14:paraId="7AB8C78A" w14:textId="77777777" w:rsidR="007A6820" w:rsidRDefault="00000000">
      <w:pPr>
        <w:pStyle w:val="Heading2"/>
      </w:pPr>
      <w:r>
        <w:t>Qualification Outcome</w:t>
      </w:r>
    </w:p>
    <w:p w14:paraId="1DCBF118" w14:textId="77777777" w:rsidR="007A6820" w:rsidRDefault="00000000">
      <w:pPr>
        <w:pStyle w:val="ListBullet"/>
        <w:spacing w:after="30"/>
      </w:pPr>
      <w:r>
        <w:t>Qualified: Technical scope, quantity, timing, quality requirements, and decision process are sufficiently clear.</w:t>
      </w:r>
    </w:p>
    <w:p w14:paraId="33ECF837" w14:textId="77777777" w:rsidR="007A6820" w:rsidRDefault="00000000">
      <w:pPr>
        <w:pStyle w:val="ListBullet"/>
        <w:spacing w:after="30"/>
      </w:pPr>
      <w:r>
        <w:t>Needs follow-up: One or more important facts are missing. Do not issue a final quote or delivery promise yet.</w:t>
      </w:r>
    </w:p>
    <w:p w14:paraId="24FB2F4C" w14:textId="77777777" w:rsidR="007A6820" w:rsidRDefault="00000000">
      <w:pPr>
        <w:pStyle w:val="ListBullet"/>
        <w:spacing w:after="30"/>
      </w:pPr>
      <w:r>
        <w:t>Not a fit: The opportunity cannot be produced safely, accurately, profitably, or within required capability. Decline professionally or refer when appropriate.</w:t>
      </w:r>
    </w:p>
    <w:p w14:paraId="53523DDE" w14:textId="77777777" w:rsidR="007A6820" w:rsidRDefault="00000000">
      <w:pPr>
        <w:pStyle w:val="Heading1"/>
      </w:pPr>
      <w:r>
        <w:t>6. Discovery Questions</w:t>
      </w:r>
    </w:p>
    <w:p w14:paraId="151C3D86" w14:textId="77777777" w:rsidR="007A6820" w:rsidRDefault="00000000">
      <w:pPr>
        <w:pStyle w:val="ListBullet"/>
        <w:spacing w:after="30"/>
      </w:pPr>
      <w:r>
        <w:t>What part number and drawing revision apply?</w:t>
      </w:r>
    </w:p>
    <w:p w14:paraId="77710947" w14:textId="77777777" w:rsidR="007A6820" w:rsidRDefault="00000000">
      <w:pPr>
        <w:pStyle w:val="ListBullet"/>
        <w:spacing w:after="30"/>
      </w:pPr>
      <w:r>
        <w:t>What material, finish, heat treatment, or special process is required?</w:t>
      </w:r>
    </w:p>
    <w:p w14:paraId="467DF38F" w14:textId="77777777" w:rsidR="007A6820" w:rsidRDefault="00000000">
      <w:pPr>
        <w:pStyle w:val="ListBullet"/>
        <w:spacing w:after="30"/>
      </w:pPr>
      <w:r>
        <w:t>What quantities are needed now, and what is the expected annual usage?</w:t>
      </w:r>
    </w:p>
    <w:p w14:paraId="68F59E12" w14:textId="77777777" w:rsidR="007A6820" w:rsidRDefault="00000000">
      <w:pPr>
        <w:pStyle w:val="ListBullet"/>
        <w:spacing w:after="30"/>
      </w:pPr>
      <w:r>
        <w:t>What tolerances, critical features, inspection reports, or certifications are required?</w:t>
      </w:r>
    </w:p>
    <w:p w14:paraId="31BE12AC" w14:textId="77777777" w:rsidR="007A6820" w:rsidRDefault="00000000">
      <w:pPr>
        <w:pStyle w:val="ListBullet"/>
        <w:spacing w:after="30"/>
      </w:pPr>
      <w:r>
        <w:t>What delivery date and ship-to location apply?</w:t>
      </w:r>
    </w:p>
    <w:p w14:paraId="63DF2D2B" w14:textId="77777777" w:rsidR="007A6820" w:rsidRDefault="00000000">
      <w:pPr>
        <w:pStyle w:val="ListBullet"/>
        <w:spacing w:after="30"/>
      </w:pPr>
      <w:r>
        <w:t>Is this a new design, resourcing project, prototype, or repeat production part?</w:t>
      </w:r>
    </w:p>
    <w:p w14:paraId="03D4BEEA" w14:textId="77777777" w:rsidR="007A6820" w:rsidRDefault="00000000">
      <w:pPr>
        <w:pStyle w:val="ListBullet"/>
        <w:spacing w:after="30"/>
      </w:pPr>
      <w:r>
        <w:t>What packaging, labeling, traceability, or customer-specific requirements apply?</w:t>
      </w:r>
    </w:p>
    <w:p w14:paraId="13ACC6E4" w14:textId="77777777" w:rsidR="007A6820" w:rsidRDefault="00000000">
      <w:pPr>
        <w:pStyle w:val="ListBullet"/>
        <w:spacing w:after="30"/>
      </w:pPr>
      <w:r>
        <w:t>Who will approve the quote, and what is the decision timeline?</w:t>
      </w:r>
    </w:p>
    <w:p w14:paraId="6656CEED" w14:textId="77777777" w:rsidR="007A6820" w:rsidRDefault="00000000">
      <w:pPr>
        <w:pStyle w:val="Heading1"/>
      </w:pPr>
      <w:r>
        <w:t>7. Quoting Rules</w:t>
      </w:r>
    </w:p>
    <w:p w14:paraId="2B4D397C" w14:textId="77777777" w:rsidR="007A6820" w:rsidRDefault="00000000">
      <w:pPr>
        <w:pStyle w:val="ListBullet"/>
        <w:spacing w:after="30"/>
      </w:pPr>
      <w:r>
        <w:t>Use the current drawing revision and clearly identify the revision on the quote.</w:t>
      </w:r>
    </w:p>
    <w:p w14:paraId="4CA3064A" w14:textId="77777777" w:rsidR="007A6820" w:rsidRDefault="00000000">
      <w:pPr>
        <w:pStyle w:val="ListBullet"/>
        <w:spacing w:after="30"/>
      </w:pPr>
      <w:r>
        <w:lastRenderedPageBreak/>
        <w:t>State quantity breaks when setup economics materially affect price.</w:t>
      </w:r>
    </w:p>
    <w:p w14:paraId="25352039" w14:textId="77777777" w:rsidR="007A6820" w:rsidRDefault="00000000">
      <w:pPr>
        <w:pStyle w:val="ListBullet"/>
        <w:spacing w:after="30"/>
      </w:pPr>
      <w:r>
        <w:t>List customer-supplied assumptions, exclusions, outside-process assumptions, and quote validity.</w:t>
      </w:r>
    </w:p>
    <w:p w14:paraId="0221EE4C" w14:textId="77777777" w:rsidR="007A6820" w:rsidRDefault="00000000">
      <w:pPr>
        <w:pStyle w:val="ListBullet"/>
        <w:spacing w:after="30"/>
      </w:pPr>
      <w:r>
        <w:t>Do not omit necessary inspection, tooling, programming, packaging, freight, or outside-processing costs to make a price appear lower.</w:t>
      </w:r>
    </w:p>
    <w:p w14:paraId="6ABF86F0" w14:textId="77777777" w:rsidR="007A6820" w:rsidRDefault="00000000">
      <w:pPr>
        <w:pStyle w:val="ListBullet"/>
        <w:spacing w:after="30"/>
      </w:pPr>
      <w:r>
        <w:t>Do not make unsupported claims about certifications, tolerances, or process capability.</w:t>
      </w:r>
    </w:p>
    <w:p w14:paraId="50A8A145" w14:textId="77777777" w:rsidR="007A6820" w:rsidRDefault="00000000">
      <w:pPr>
        <w:pStyle w:val="ListBullet"/>
        <w:spacing w:after="30"/>
      </w:pPr>
      <w:r>
        <w:t>Any deviation from standard margin or commercial terms requires authorized approval.</w:t>
      </w:r>
    </w:p>
    <w:p w14:paraId="703FBD1D" w14:textId="77777777" w:rsidR="007A6820" w:rsidRDefault="00000000">
      <w:pPr>
        <w:pStyle w:val="Heading1"/>
      </w:pPr>
      <w:r>
        <w:t>8. Follow-Up Process</w:t>
      </w:r>
    </w:p>
    <w:tbl>
      <w:tblPr>
        <w:tblStyle w:val="TableGrid"/>
        <w:tblW w:w="0" w:type="auto"/>
        <w:jc w:val="center"/>
        <w:tblLook w:val="04A0" w:firstRow="1" w:lastRow="0" w:firstColumn="1" w:lastColumn="0" w:noHBand="0" w:noVBand="1"/>
      </w:tblPr>
      <w:tblGrid>
        <w:gridCol w:w="2121"/>
        <w:gridCol w:w="2401"/>
        <w:gridCol w:w="5902"/>
      </w:tblGrid>
      <w:tr w:rsidR="007A6820" w14:paraId="041AD2E8" w14:textId="77777777">
        <w:trPr>
          <w:jc w:val="center"/>
        </w:trPr>
        <w:tc>
          <w:tcPr>
            <w:tcW w:w="2160" w:type="dxa"/>
            <w:shd w:val="clear" w:color="auto" w:fill="17324D"/>
            <w:tcMar>
              <w:top w:w="90" w:type="dxa"/>
              <w:left w:w="100" w:type="dxa"/>
              <w:bottom w:w="90" w:type="dxa"/>
              <w:right w:w="100" w:type="dxa"/>
            </w:tcMar>
            <w:vAlign w:val="center"/>
          </w:tcPr>
          <w:p w14:paraId="5846F4B3" w14:textId="77777777" w:rsidR="007A6820" w:rsidRDefault="00000000">
            <w:pPr>
              <w:jc w:val="center"/>
            </w:pPr>
            <w:r>
              <w:rPr>
                <w:b/>
                <w:color w:val="FFFFFF"/>
                <w:sz w:val="16"/>
              </w:rPr>
              <w:t>Situation</w:t>
            </w:r>
          </w:p>
        </w:tc>
        <w:tc>
          <w:tcPr>
            <w:tcW w:w="2448" w:type="dxa"/>
            <w:shd w:val="clear" w:color="auto" w:fill="17324D"/>
            <w:tcMar>
              <w:top w:w="90" w:type="dxa"/>
              <w:left w:w="100" w:type="dxa"/>
              <w:bottom w:w="90" w:type="dxa"/>
              <w:right w:w="100" w:type="dxa"/>
            </w:tcMar>
            <w:vAlign w:val="center"/>
          </w:tcPr>
          <w:p w14:paraId="352657E9" w14:textId="77777777" w:rsidR="007A6820" w:rsidRDefault="00000000">
            <w:pPr>
              <w:jc w:val="center"/>
            </w:pPr>
            <w:r>
              <w:rPr>
                <w:b/>
                <w:color w:val="FFFFFF"/>
                <w:sz w:val="16"/>
              </w:rPr>
              <w:t>Timing</w:t>
            </w:r>
          </w:p>
        </w:tc>
        <w:tc>
          <w:tcPr>
            <w:tcW w:w="6048" w:type="dxa"/>
            <w:shd w:val="clear" w:color="auto" w:fill="17324D"/>
            <w:tcMar>
              <w:top w:w="90" w:type="dxa"/>
              <w:left w:w="100" w:type="dxa"/>
              <w:bottom w:w="90" w:type="dxa"/>
              <w:right w:w="100" w:type="dxa"/>
            </w:tcMar>
            <w:vAlign w:val="center"/>
          </w:tcPr>
          <w:p w14:paraId="1B075A2B" w14:textId="77777777" w:rsidR="007A6820" w:rsidRDefault="00000000">
            <w:pPr>
              <w:jc w:val="center"/>
            </w:pPr>
            <w:r>
              <w:rPr>
                <w:b/>
                <w:color w:val="FFFFFF"/>
                <w:sz w:val="16"/>
              </w:rPr>
              <w:t>Follow-Up</w:t>
            </w:r>
          </w:p>
        </w:tc>
      </w:tr>
      <w:tr w:rsidR="007A6820" w14:paraId="1B39DC72" w14:textId="77777777">
        <w:trPr>
          <w:jc w:val="center"/>
        </w:trPr>
        <w:tc>
          <w:tcPr>
            <w:tcW w:w="2160" w:type="dxa"/>
            <w:tcMar>
              <w:top w:w="90" w:type="dxa"/>
              <w:left w:w="100" w:type="dxa"/>
              <w:bottom w:w="90" w:type="dxa"/>
              <w:right w:w="100" w:type="dxa"/>
            </w:tcMar>
            <w:vAlign w:val="center"/>
          </w:tcPr>
          <w:p w14:paraId="1419B300" w14:textId="77777777" w:rsidR="007A6820" w:rsidRDefault="00000000">
            <w:r>
              <w:rPr>
                <w:sz w:val="16"/>
              </w:rPr>
              <w:t>New qualified inquiry</w:t>
            </w:r>
          </w:p>
        </w:tc>
        <w:tc>
          <w:tcPr>
            <w:tcW w:w="2448" w:type="dxa"/>
            <w:tcMar>
              <w:top w:w="90" w:type="dxa"/>
              <w:left w:w="100" w:type="dxa"/>
              <w:bottom w:w="90" w:type="dxa"/>
              <w:right w:w="100" w:type="dxa"/>
            </w:tcMar>
            <w:vAlign w:val="center"/>
          </w:tcPr>
          <w:p w14:paraId="38F4BAA0" w14:textId="77777777" w:rsidR="007A6820" w:rsidRDefault="00000000">
            <w:pPr>
              <w:jc w:val="center"/>
            </w:pPr>
            <w:r>
              <w:rPr>
                <w:sz w:val="16"/>
              </w:rPr>
              <w:t>Same business day</w:t>
            </w:r>
          </w:p>
        </w:tc>
        <w:tc>
          <w:tcPr>
            <w:tcW w:w="6048" w:type="dxa"/>
            <w:tcMar>
              <w:top w:w="90" w:type="dxa"/>
              <w:left w:w="100" w:type="dxa"/>
              <w:bottom w:w="90" w:type="dxa"/>
              <w:right w:w="100" w:type="dxa"/>
            </w:tcMar>
            <w:vAlign w:val="center"/>
          </w:tcPr>
          <w:p w14:paraId="1FA86BBC" w14:textId="77777777" w:rsidR="007A6820" w:rsidRDefault="00000000">
            <w:r>
              <w:rPr>
                <w:sz w:val="16"/>
              </w:rPr>
              <w:t>Acknowledge receipt, confirm missing technical information, and give a realistic quote target date.</w:t>
            </w:r>
          </w:p>
        </w:tc>
      </w:tr>
      <w:tr w:rsidR="007A6820" w14:paraId="22C7DE78" w14:textId="77777777">
        <w:trPr>
          <w:jc w:val="center"/>
        </w:trPr>
        <w:tc>
          <w:tcPr>
            <w:tcW w:w="2160" w:type="dxa"/>
            <w:tcMar>
              <w:top w:w="90" w:type="dxa"/>
              <w:left w:w="100" w:type="dxa"/>
              <w:bottom w:w="90" w:type="dxa"/>
              <w:right w:w="100" w:type="dxa"/>
            </w:tcMar>
            <w:vAlign w:val="center"/>
          </w:tcPr>
          <w:p w14:paraId="15CAD064" w14:textId="77777777" w:rsidR="007A6820" w:rsidRDefault="00000000">
            <w:r>
              <w:rPr>
                <w:sz w:val="16"/>
              </w:rPr>
              <w:t>Quote sent</w:t>
            </w:r>
          </w:p>
        </w:tc>
        <w:tc>
          <w:tcPr>
            <w:tcW w:w="2448" w:type="dxa"/>
            <w:tcMar>
              <w:top w:w="90" w:type="dxa"/>
              <w:left w:w="100" w:type="dxa"/>
              <w:bottom w:w="90" w:type="dxa"/>
              <w:right w:w="100" w:type="dxa"/>
            </w:tcMar>
            <w:vAlign w:val="center"/>
          </w:tcPr>
          <w:p w14:paraId="20A9510A" w14:textId="77777777" w:rsidR="007A6820" w:rsidRDefault="00000000">
            <w:pPr>
              <w:jc w:val="center"/>
            </w:pPr>
            <w:r>
              <w:rPr>
                <w:sz w:val="16"/>
              </w:rPr>
              <w:t>Within two business days</w:t>
            </w:r>
          </w:p>
        </w:tc>
        <w:tc>
          <w:tcPr>
            <w:tcW w:w="6048" w:type="dxa"/>
            <w:tcMar>
              <w:top w:w="90" w:type="dxa"/>
              <w:left w:w="100" w:type="dxa"/>
              <w:bottom w:w="90" w:type="dxa"/>
              <w:right w:w="100" w:type="dxa"/>
            </w:tcMar>
            <w:vAlign w:val="center"/>
          </w:tcPr>
          <w:p w14:paraId="1A96B5C4" w14:textId="77777777" w:rsidR="007A6820" w:rsidRDefault="00000000">
            <w:r>
              <w:rPr>
                <w:sz w:val="16"/>
              </w:rPr>
              <w:t>Confirm receipt, ask whether scope or timing changed, and identify the decision date.</w:t>
            </w:r>
          </w:p>
        </w:tc>
      </w:tr>
      <w:tr w:rsidR="007A6820" w14:paraId="42DC46E3" w14:textId="77777777">
        <w:trPr>
          <w:jc w:val="center"/>
        </w:trPr>
        <w:tc>
          <w:tcPr>
            <w:tcW w:w="2160" w:type="dxa"/>
            <w:tcMar>
              <w:top w:w="90" w:type="dxa"/>
              <w:left w:w="100" w:type="dxa"/>
              <w:bottom w:w="90" w:type="dxa"/>
              <w:right w:w="100" w:type="dxa"/>
            </w:tcMar>
            <w:vAlign w:val="center"/>
          </w:tcPr>
          <w:p w14:paraId="68AE7942" w14:textId="77777777" w:rsidR="007A6820" w:rsidRDefault="00000000">
            <w:r>
              <w:rPr>
                <w:sz w:val="16"/>
              </w:rPr>
              <w:t>No decision</w:t>
            </w:r>
          </w:p>
        </w:tc>
        <w:tc>
          <w:tcPr>
            <w:tcW w:w="2448" w:type="dxa"/>
            <w:tcMar>
              <w:top w:w="90" w:type="dxa"/>
              <w:left w:w="100" w:type="dxa"/>
              <w:bottom w:w="90" w:type="dxa"/>
              <w:right w:w="100" w:type="dxa"/>
            </w:tcMar>
            <w:vAlign w:val="center"/>
          </w:tcPr>
          <w:p w14:paraId="086EC6C0" w14:textId="77777777" w:rsidR="007A6820" w:rsidRDefault="00000000">
            <w:r>
              <w:rPr>
                <w:sz w:val="16"/>
              </w:rPr>
              <w:t>Weekly or aligned to buyer timeline</w:t>
            </w:r>
          </w:p>
        </w:tc>
        <w:tc>
          <w:tcPr>
            <w:tcW w:w="6048" w:type="dxa"/>
            <w:tcMar>
              <w:top w:w="90" w:type="dxa"/>
              <w:left w:w="100" w:type="dxa"/>
              <w:bottom w:w="90" w:type="dxa"/>
              <w:right w:w="100" w:type="dxa"/>
            </w:tcMar>
            <w:vAlign w:val="center"/>
          </w:tcPr>
          <w:p w14:paraId="1CCB6B33" w14:textId="77777777" w:rsidR="007A6820" w:rsidRDefault="00000000">
            <w:r>
              <w:rPr>
                <w:sz w:val="16"/>
              </w:rPr>
              <w:t>Stay useful, not repetitive. Address open technical, commercial, or timing issues.</w:t>
            </w:r>
          </w:p>
        </w:tc>
      </w:tr>
      <w:tr w:rsidR="007A6820" w14:paraId="4610F7BE" w14:textId="77777777">
        <w:trPr>
          <w:jc w:val="center"/>
        </w:trPr>
        <w:tc>
          <w:tcPr>
            <w:tcW w:w="2160" w:type="dxa"/>
            <w:tcMar>
              <w:top w:w="90" w:type="dxa"/>
              <w:left w:w="100" w:type="dxa"/>
              <w:bottom w:w="90" w:type="dxa"/>
              <w:right w:w="100" w:type="dxa"/>
            </w:tcMar>
            <w:vAlign w:val="center"/>
          </w:tcPr>
          <w:p w14:paraId="1798579F" w14:textId="77777777" w:rsidR="007A6820" w:rsidRDefault="00000000">
            <w:r>
              <w:rPr>
                <w:sz w:val="16"/>
              </w:rPr>
              <w:t>Purchase order received</w:t>
            </w:r>
          </w:p>
        </w:tc>
        <w:tc>
          <w:tcPr>
            <w:tcW w:w="2448" w:type="dxa"/>
            <w:tcMar>
              <w:top w:w="90" w:type="dxa"/>
              <w:left w:w="100" w:type="dxa"/>
              <w:bottom w:w="90" w:type="dxa"/>
              <w:right w:w="100" w:type="dxa"/>
            </w:tcMar>
            <w:vAlign w:val="center"/>
          </w:tcPr>
          <w:p w14:paraId="4A662A7B" w14:textId="77777777" w:rsidR="007A6820" w:rsidRDefault="00000000">
            <w:pPr>
              <w:jc w:val="center"/>
            </w:pPr>
            <w:r>
              <w:rPr>
                <w:sz w:val="16"/>
              </w:rPr>
              <w:t>Same business day</w:t>
            </w:r>
          </w:p>
        </w:tc>
        <w:tc>
          <w:tcPr>
            <w:tcW w:w="6048" w:type="dxa"/>
            <w:tcMar>
              <w:top w:w="90" w:type="dxa"/>
              <w:left w:w="100" w:type="dxa"/>
              <w:bottom w:w="90" w:type="dxa"/>
              <w:right w:w="100" w:type="dxa"/>
            </w:tcMar>
            <w:vAlign w:val="center"/>
          </w:tcPr>
          <w:p w14:paraId="4C78819B" w14:textId="77777777" w:rsidR="007A6820" w:rsidRDefault="00000000">
            <w:r>
              <w:rPr>
                <w:sz w:val="16"/>
              </w:rPr>
              <w:t>Confirm order-review status and flag any mismatch between PO and quote.</w:t>
            </w:r>
          </w:p>
        </w:tc>
      </w:tr>
      <w:tr w:rsidR="007A6820" w14:paraId="34398132" w14:textId="77777777">
        <w:trPr>
          <w:jc w:val="center"/>
        </w:trPr>
        <w:tc>
          <w:tcPr>
            <w:tcW w:w="2160" w:type="dxa"/>
            <w:tcMar>
              <w:top w:w="90" w:type="dxa"/>
              <w:left w:w="100" w:type="dxa"/>
              <w:bottom w:w="90" w:type="dxa"/>
              <w:right w:w="100" w:type="dxa"/>
            </w:tcMar>
            <w:vAlign w:val="center"/>
          </w:tcPr>
          <w:p w14:paraId="13FD0519" w14:textId="77777777" w:rsidR="007A6820" w:rsidRDefault="00000000">
            <w:r>
              <w:rPr>
                <w:sz w:val="16"/>
              </w:rPr>
              <w:t>First shipment</w:t>
            </w:r>
          </w:p>
        </w:tc>
        <w:tc>
          <w:tcPr>
            <w:tcW w:w="2448" w:type="dxa"/>
            <w:tcMar>
              <w:top w:w="90" w:type="dxa"/>
              <w:left w:w="100" w:type="dxa"/>
              <w:bottom w:w="90" w:type="dxa"/>
              <w:right w:w="100" w:type="dxa"/>
            </w:tcMar>
            <w:vAlign w:val="center"/>
          </w:tcPr>
          <w:p w14:paraId="6CB95816" w14:textId="77777777" w:rsidR="007A6820" w:rsidRDefault="00000000">
            <w:pPr>
              <w:jc w:val="center"/>
            </w:pPr>
            <w:r>
              <w:rPr>
                <w:sz w:val="16"/>
              </w:rPr>
              <w:t>After delivery</w:t>
            </w:r>
          </w:p>
        </w:tc>
        <w:tc>
          <w:tcPr>
            <w:tcW w:w="6048" w:type="dxa"/>
            <w:tcMar>
              <w:top w:w="90" w:type="dxa"/>
              <w:left w:w="100" w:type="dxa"/>
              <w:bottom w:w="90" w:type="dxa"/>
              <w:right w:w="100" w:type="dxa"/>
            </w:tcMar>
            <w:vAlign w:val="center"/>
          </w:tcPr>
          <w:p w14:paraId="1D753330" w14:textId="77777777" w:rsidR="007A6820" w:rsidRDefault="00000000">
            <w:r>
              <w:rPr>
                <w:sz w:val="16"/>
              </w:rPr>
              <w:t>Confirm receipt, quality, and next demand signal.</w:t>
            </w:r>
          </w:p>
        </w:tc>
      </w:tr>
      <w:tr w:rsidR="007A6820" w14:paraId="1A4F7B89" w14:textId="77777777">
        <w:trPr>
          <w:jc w:val="center"/>
        </w:trPr>
        <w:tc>
          <w:tcPr>
            <w:tcW w:w="2160" w:type="dxa"/>
            <w:tcMar>
              <w:top w:w="90" w:type="dxa"/>
              <w:left w:w="100" w:type="dxa"/>
              <w:bottom w:w="90" w:type="dxa"/>
              <w:right w:w="100" w:type="dxa"/>
            </w:tcMar>
            <w:vAlign w:val="center"/>
          </w:tcPr>
          <w:p w14:paraId="1D1E1CF4" w14:textId="77777777" w:rsidR="007A6820" w:rsidRDefault="00000000">
            <w:r>
              <w:rPr>
                <w:sz w:val="16"/>
              </w:rPr>
              <w:t>Repeat account</w:t>
            </w:r>
          </w:p>
        </w:tc>
        <w:tc>
          <w:tcPr>
            <w:tcW w:w="2448" w:type="dxa"/>
            <w:tcMar>
              <w:top w:w="90" w:type="dxa"/>
              <w:left w:w="100" w:type="dxa"/>
              <w:bottom w:w="90" w:type="dxa"/>
              <w:right w:w="100" w:type="dxa"/>
            </w:tcMar>
            <w:vAlign w:val="center"/>
          </w:tcPr>
          <w:p w14:paraId="2749828D" w14:textId="77777777" w:rsidR="007A6820" w:rsidRDefault="00000000">
            <w:r>
              <w:rPr>
                <w:sz w:val="16"/>
              </w:rPr>
              <w:t>Quarterly or based on demand cycle</w:t>
            </w:r>
          </w:p>
        </w:tc>
        <w:tc>
          <w:tcPr>
            <w:tcW w:w="6048" w:type="dxa"/>
            <w:tcMar>
              <w:top w:w="90" w:type="dxa"/>
              <w:left w:w="100" w:type="dxa"/>
              <w:bottom w:w="90" w:type="dxa"/>
              <w:right w:w="100" w:type="dxa"/>
            </w:tcMar>
            <w:vAlign w:val="center"/>
          </w:tcPr>
          <w:p w14:paraId="4A2220C1" w14:textId="77777777" w:rsidR="007A6820" w:rsidRDefault="00000000">
            <w:r>
              <w:rPr>
                <w:sz w:val="16"/>
              </w:rPr>
              <w:t>Review forecast, delivery, quality, capacity, and upcoming sourcing needs.</w:t>
            </w:r>
          </w:p>
        </w:tc>
      </w:tr>
    </w:tbl>
    <w:p w14:paraId="7642EE10" w14:textId="77777777" w:rsidR="007A6820" w:rsidRDefault="007A6820">
      <w:pPr>
        <w:spacing w:after="40"/>
      </w:pPr>
    </w:p>
    <w:p w14:paraId="00B3DDF8" w14:textId="77777777" w:rsidR="007A6820" w:rsidRDefault="00000000">
      <w:pPr>
        <w:pStyle w:val="Heading1"/>
      </w:pPr>
      <w:r>
        <w:t>9. Discount and Margin Policy</w:t>
      </w:r>
    </w:p>
    <w:p w14:paraId="0F5713D7" w14:textId="77777777" w:rsidR="007A6820" w:rsidRDefault="00000000">
      <w:pPr>
        <w:spacing w:after="80"/>
      </w:pPr>
      <w:r>
        <w:t>Pricing flexibility should support a clear business reason while protecting margin, capacity, and long-term account health.</w:t>
      </w:r>
    </w:p>
    <w:p w14:paraId="1AA0E10C" w14:textId="77777777" w:rsidR="007A6820" w:rsidRDefault="00000000">
      <w:pPr>
        <w:pStyle w:val="ListBullet"/>
        <w:spacing w:after="30"/>
      </w:pPr>
      <w:r>
        <w:t>Volume pricing may be used when larger quantities reduce setup or purchasing costs.</w:t>
      </w:r>
    </w:p>
    <w:p w14:paraId="28E64258" w14:textId="77777777" w:rsidR="007A6820" w:rsidRDefault="00000000">
      <w:pPr>
        <w:pStyle w:val="ListBullet"/>
        <w:spacing w:after="30"/>
      </w:pPr>
      <w:r>
        <w:t>A price concession should be tied to a trade, such as higher volume, flexible lead time, material commitment, simplified packaging, or longer-term agreement.</w:t>
      </w:r>
    </w:p>
    <w:p w14:paraId="248BF5E9" w14:textId="77777777" w:rsidR="007A6820" w:rsidRDefault="00000000">
      <w:pPr>
        <w:pStyle w:val="ListBullet"/>
        <w:spacing w:after="30"/>
      </w:pPr>
      <w:r>
        <w:t>Never stack concessions automatically.</w:t>
      </w:r>
    </w:p>
    <w:p w14:paraId="2865B5DD" w14:textId="77777777" w:rsidR="007A6820" w:rsidRDefault="00000000">
      <w:pPr>
        <w:pStyle w:val="ListBullet"/>
        <w:spacing w:after="30"/>
      </w:pPr>
      <w:r>
        <w:t>Do not negotiate against the company by volunteering lower prices before the customer raises a specific commercial issue.</w:t>
      </w:r>
    </w:p>
    <w:p w14:paraId="60FEA2AE" w14:textId="77777777" w:rsidR="007A6820" w:rsidRDefault="00000000">
      <w:pPr>
        <w:pStyle w:val="ListBullet"/>
        <w:spacing w:after="30"/>
      </w:pPr>
      <w:r>
        <w:t>Escalate nonstandard terms, low-margin work, long payment terms, or unusually high liability requirements for approval.</w:t>
      </w:r>
    </w:p>
    <w:p w14:paraId="23B3E908" w14:textId="77777777" w:rsidR="007A6820" w:rsidRDefault="00000000">
      <w:pPr>
        <w:pStyle w:val="Heading1"/>
      </w:pPr>
      <w:r>
        <w:t>10. Larger and Complex Orders</w:t>
      </w:r>
    </w:p>
    <w:p w14:paraId="47FFA4C8" w14:textId="77777777" w:rsidR="007A6820" w:rsidRDefault="00000000">
      <w:pPr>
        <w:pStyle w:val="ListNumber"/>
        <w:spacing w:after="30"/>
      </w:pPr>
      <w:r>
        <w:t>Capture customer, contact, part numbers, drawing revisions, quantities, dates, and commercial requirements.</w:t>
      </w:r>
    </w:p>
    <w:p w14:paraId="3561746F" w14:textId="77777777" w:rsidR="007A6820" w:rsidRDefault="00000000">
      <w:pPr>
        <w:pStyle w:val="ListNumber"/>
        <w:spacing w:after="30"/>
      </w:pPr>
      <w:r>
        <w:t>Complete technical review with production and quality for complex or high-risk work.</w:t>
      </w:r>
    </w:p>
    <w:p w14:paraId="76BC8FC0" w14:textId="77777777" w:rsidR="007A6820" w:rsidRDefault="00000000">
      <w:pPr>
        <w:pStyle w:val="ListNumber"/>
        <w:spacing w:after="30"/>
      </w:pPr>
      <w:r>
        <w:t>Confirm raw material availability, tooling, programming, outside processing, inspection, and packaging.</w:t>
      </w:r>
    </w:p>
    <w:p w14:paraId="3AE3B941" w14:textId="77777777" w:rsidR="007A6820" w:rsidRDefault="00000000">
      <w:pPr>
        <w:pStyle w:val="ListNumber"/>
        <w:spacing w:after="30"/>
      </w:pPr>
      <w:r>
        <w:t>Prepare a written quote with itemized assumptions and a clear validity period.</w:t>
      </w:r>
    </w:p>
    <w:p w14:paraId="4D46B9DF" w14:textId="77777777" w:rsidR="007A6820" w:rsidRDefault="00000000">
      <w:pPr>
        <w:pStyle w:val="ListNumber"/>
        <w:spacing w:after="30"/>
      </w:pPr>
      <w:r>
        <w:t>Obtain any required deposit, credit approval, or customer-supplied information before releasing work.</w:t>
      </w:r>
    </w:p>
    <w:p w14:paraId="2D556FE3" w14:textId="77777777" w:rsidR="007A6820" w:rsidRDefault="00000000">
      <w:pPr>
        <w:pStyle w:val="ListNumber"/>
        <w:spacing w:after="30"/>
      </w:pPr>
      <w:r>
        <w:t>Perform formal order review when a purchase order is received.</w:t>
      </w:r>
    </w:p>
    <w:p w14:paraId="41B22311" w14:textId="77777777" w:rsidR="007A6820" w:rsidRDefault="00000000">
      <w:pPr>
        <w:pStyle w:val="ListNumber"/>
        <w:spacing w:after="30"/>
      </w:pPr>
      <w:r>
        <w:t>Resolve discrepancies between the quote and purchase order before production begins.</w:t>
      </w:r>
    </w:p>
    <w:p w14:paraId="69F82794" w14:textId="77777777" w:rsidR="007A6820" w:rsidRDefault="00000000">
      <w:pPr>
        <w:pStyle w:val="ListNumber"/>
        <w:spacing w:after="30"/>
      </w:pPr>
      <w:r>
        <w:t>Communicate schedule changes promptly and document approved changes in writing.</w:t>
      </w:r>
    </w:p>
    <w:p w14:paraId="701341E3" w14:textId="77777777" w:rsidR="007A6820" w:rsidRDefault="00000000">
      <w:pPr>
        <w:pStyle w:val="Heading1"/>
      </w:pPr>
      <w:r>
        <w:t>11. Objections and Difficult Conversations</w:t>
      </w:r>
    </w:p>
    <w:tbl>
      <w:tblPr>
        <w:tblStyle w:val="TableGrid"/>
        <w:tblW w:w="0" w:type="auto"/>
        <w:jc w:val="center"/>
        <w:tblLook w:val="04A0" w:firstRow="1" w:lastRow="0" w:firstColumn="1" w:lastColumn="0" w:noHBand="0" w:noVBand="1"/>
      </w:tblPr>
      <w:tblGrid>
        <w:gridCol w:w="2880"/>
        <w:gridCol w:w="7488"/>
      </w:tblGrid>
      <w:tr w:rsidR="007A6820" w14:paraId="20ACF9BC" w14:textId="77777777">
        <w:trPr>
          <w:jc w:val="center"/>
        </w:trPr>
        <w:tc>
          <w:tcPr>
            <w:tcW w:w="2880" w:type="dxa"/>
            <w:shd w:val="clear" w:color="auto" w:fill="17324D"/>
            <w:tcMar>
              <w:top w:w="90" w:type="dxa"/>
              <w:left w:w="100" w:type="dxa"/>
              <w:bottom w:w="90" w:type="dxa"/>
              <w:right w:w="100" w:type="dxa"/>
            </w:tcMar>
            <w:vAlign w:val="center"/>
          </w:tcPr>
          <w:p w14:paraId="2DD39B99" w14:textId="77777777" w:rsidR="007A6820" w:rsidRDefault="00000000">
            <w:pPr>
              <w:jc w:val="center"/>
            </w:pPr>
            <w:r>
              <w:rPr>
                <w:b/>
                <w:color w:val="FFFFFF"/>
                <w:sz w:val="16"/>
              </w:rPr>
              <w:t>Customer Concern</w:t>
            </w:r>
          </w:p>
        </w:tc>
        <w:tc>
          <w:tcPr>
            <w:tcW w:w="7488" w:type="dxa"/>
            <w:shd w:val="clear" w:color="auto" w:fill="17324D"/>
            <w:tcMar>
              <w:top w:w="90" w:type="dxa"/>
              <w:left w:w="100" w:type="dxa"/>
              <w:bottom w:w="90" w:type="dxa"/>
              <w:right w:w="100" w:type="dxa"/>
            </w:tcMar>
            <w:vAlign w:val="center"/>
          </w:tcPr>
          <w:p w14:paraId="2A05196B" w14:textId="77777777" w:rsidR="007A6820" w:rsidRDefault="00000000">
            <w:pPr>
              <w:jc w:val="center"/>
            </w:pPr>
            <w:r>
              <w:rPr>
                <w:b/>
                <w:color w:val="FFFFFF"/>
                <w:sz w:val="16"/>
              </w:rPr>
              <w:t>Response Framework</w:t>
            </w:r>
          </w:p>
        </w:tc>
      </w:tr>
      <w:tr w:rsidR="007A6820" w14:paraId="2722B7A2" w14:textId="77777777">
        <w:trPr>
          <w:jc w:val="center"/>
        </w:trPr>
        <w:tc>
          <w:tcPr>
            <w:tcW w:w="2880" w:type="dxa"/>
            <w:tcMar>
              <w:top w:w="90" w:type="dxa"/>
              <w:left w:w="100" w:type="dxa"/>
              <w:bottom w:w="90" w:type="dxa"/>
              <w:right w:w="100" w:type="dxa"/>
            </w:tcMar>
            <w:vAlign w:val="center"/>
          </w:tcPr>
          <w:p w14:paraId="26F56F4D" w14:textId="77777777" w:rsidR="007A6820" w:rsidRDefault="00000000">
            <w:r>
              <w:rPr>
                <w:sz w:val="16"/>
              </w:rPr>
              <w:lastRenderedPageBreak/>
              <w:t>“Your price is too high.”</w:t>
            </w:r>
          </w:p>
        </w:tc>
        <w:tc>
          <w:tcPr>
            <w:tcW w:w="7488" w:type="dxa"/>
            <w:tcMar>
              <w:top w:w="90" w:type="dxa"/>
              <w:left w:w="100" w:type="dxa"/>
              <w:bottom w:w="90" w:type="dxa"/>
              <w:right w:w="100" w:type="dxa"/>
            </w:tcMar>
            <w:vAlign w:val="center"/>
          </w:tcPr>
          <w:p w14:paraId="30BB93D2" w14:textId="77777777" w:rsidR="007A6820" w:rsidRDefault="00000000">
            <w:r>
              <w:rPr>
                <w:sz w:val="16"/>
              </w:rPr>
              <w:t>Clarify the comparison, quantity, scope, and target. Identify whether material, setup, inspection, lead time, or commercial terms are driving the difference.</w:t>
            </w:r>
          </w:p>
        </w:tc>
      </w:tr>
      <w:tr w:rsidR="007A6820" w14:paraId="1AB95D44" w14:textId="77777777">
        <w:trPr>
          <w:jc w:val="center"/>
        </w:trPr>
        <w:tc>
          <w:tcPr>
            <w:tcW w:w="2880" w:type="dxa"/>
            <w:tcMar>
              <w:top w:w="90" w:type="dxa"/>
              <w:left w:w="100" w:type="dxa"/>
              <w:bottom w:w="90" w:type="dxa"/>
              <w:right w:w="100" w:type="dxa"/>
            </w:tcMar>
            <w:vAlign w:val="center"/>
          </w:tcPr>
          <w:p w14:paraId="79EB7B3E" w14:textId="77777777" w:rsidR="007A6820" w:rsidRDefault="00000000">
            <w:r>
              <w:rPr>
                <w:sz w:val="16"/>
              </w:rPr>
              <w:t>“Can you deliver sooner?”</w:t>
            </w:r>
          </w:p>
        </w:tc>
        <w:tc>
          <w:tcPr>
            <w:tcW w:w="7488" w:type="dxa"/>
            <w:tcMar>
              <w:top w:w="90" w:type="dxa"/>
              <w:left w:w="100" w:type="dxa"/>
              <w:bottom w:w="90" w:type="dxa"/>
              <w:right w:w="100" w:type="dxa"/>
            </w:tcMar>
            <w:vAlign w:val="center"/>
          </w:tcPr>
          <w:p w14:paraId="59E3FEF8" w14:textId="77777777" w:rsidR="007A6820" w:rsidRDefault="00000000">
            <w:r>
              <w:rPr>
                <w:sz w:val="16"/>
              </w:rPr>
              <w:t>Check capacity before committing. Offer an expedite option only when operations approves the plan and fee.</w:t>
            </w:r>
          </w:p>
        </w:tc>
      </w:tr>
      <w:tr w:rsidR="007A6820" w14:paraId="14743996" w14:textId="77777777">
        <w:trPr>
          <w:jc w:val="center"/>
        </w:trPr>
        <w:tc>
          <w:tcPr>
            <w:tcW w:w="2880" w:type="dxa"/>
            <w:tcMar>
              <w:top w:w="90" w:type="dxa"/>
              <w:left w:w="100" w:type="dxa"/>
              <w:bottom w:w="90" w:type="dxa"/>
              <w:right w:w="100" w:type="dxa"/>
            </w:tcMar>
            <w:vAlign w:val="center"/>
          </w:tcPr>
          <w:p w14:paraId="543BC621" w14:textId="77777777" w:rsidR="007A6820" w:rsidRDefault="00000000">
            <w:r>
              <w:rPr>
                <w:sz w:val="16"/>
              </w:rPr>
              <w:t>“Can you hold the old price?”</w:t>
            </w:r>
          </w:p>
        </w:tc>
        <w:tc>
          <w:tcPr>
            <w:tcW w:w="7488" w:type="dxa"/>
            <w:tcMar>
              <w:top w:w="90" w:type="dxa"/>
              <w:left w:w="100" w:type="dxa"/>
              <w:bottom w:w="90" w:type="dxa"/>
              <w:right w:w="100" w:type="dxa"/>
            </w:tcMar>
            <w:vAlign w:val="center"/>
          </w:tcPr>
          <w:p w14:paraId="142CC452" w14:textId="77777777" w:rsidR="007A6820" w:rsidRDefault="00000000">
            <w:r>
              <w:rPr>
                <w:sz w:val="16"/>
              </w:rPr>
              <w:t>Confirm the prior scope, date, quantity, material, and market conditions. Explain the current quote basis and any available volume or term trade.</w:t>
            </w:r>
          </w:p>
        </w:tc>
      </w:tr>
      <w:tr w:rsidR="007A6820" w14:paraId="3C121870" w14:textId="77777777">
        <w:trPr>
          <w:jc w:val="center"/>
        </w:trPr>
        <w:tc>
          <w:tcPr>
            <w:tcW w:w="2880" w:type="dxa"/>
            <w:tcMar>
              <w:top w:w="90" w:type="dxa"/>
              <w:left w:w="100" w:type="dxa"/>
              <w:bottom w:w="90" w:type="dxa"/>
              <w:right w:w="100" w:type="dxa"/>
            </w:tcMar>
            <w:vAlign w:val="center"/>
          </w:tcPr>
          <w:p w14:paraId="49D1E105" w14:textId="77777777" w:rsidR="007A6820" w:rsidRDefault="00000000">
            <w:r>
              <w:rPr>
                <w:sz w:val="16"/>
              </w:rPr>
              <w:t>“Can you make this without the latest drawing?”</w:t>
            </w:r>
          </w:p>
        </w:tc>
        <w:tc>
          <w:tcPr>
            <w:tcW w:w="7488" w:type="dxa"/>
            <w:tcMar>
              <w:top w:w="90" w:type="dxa"/>
              <w:left w:w="100" w:type="dxa"/>
              <w:bottom w:w="90" w:type="dxa"/>
              <w:right w:w="100" w:type="dxa"/>
            </w:tcMar>
            <w:vAlign w:val="center"/>
          </w:tcPr>
          <w:p w14:paraId="13B25922" w14:textId="77777777" w:rsidR="007A6820" w:rsidRDefault="00000000">
            <w:r>
              <w:rPr>
                <w:sz w:val="16"/>
              </w:rPr>
              <w:t>Do not proceed on an unclear revision. Obtain the controlled drawing or written customer direction before quoting or producing.</w:t>
            </w:r>
          </w:p>
        </w:tc>
      </w:tr>
      <w:tr w:rsidR="007A6820" w14:paraId="39866908" w14:textId="77777777">
        <w:trPr>
          <w:jc w:val="center"/>
        </w:trPr>
        <w:tc>
          <w:tcPr>
            <w:tcW w:w="2880" w:type="dxa"/>
            <w:tcMar>
              <w:top w:w="90" w:type="dxa"/>
              <w:left w:w="100" w:type="dxa"/>
              <w:bottom w:w="90" w:type="dxa"/>
              <w:right w:w="100" w:type="dxa"/>
            </w:tcMar>
            <w:vAlign w:val="center"/>
          </w:tcPr>
          <w:p w14:paraId="1D40452D" w14:textId="77777777" w:rsidR="007A6820" w:rsidRDefault="00000000">
            <w:r>
              <w:rPr>
                <w:sz w:val="16"/>
              </w:rPr>
              <w:t>“Can you skip inspection to lower price?”</w:t>
            </w:r>
          </w:p>
        </w:tc>
        <w:tc>
          <w:tcPr>
            <w:tcW w:w="7488" w:type="dxa"/>
            <w:tcMar>
              <w:top w:w="90" w:type="dxa"/>
              <w:left w:w="100" w:type="dxa"/>
              <w:bottom w:w="90" w:type="dxa"/>
              <w:right w:w="100" w:type="dxa"/>
            </w:tcMar>
            <w:vAlign w:val="center"/>
          </w:tcPr>
          <w:p w14:paraId="45AA8393" w14:textId="77777777" w:rsidR="007A6820" w:rsidRDefault="00000000">
            <w:r>
              <w:rPr>
                <w:sz w:val="16"/>
              </w:rPr>
              <w:t>Do not remove required quality controls. Clarify what is contractually required and consult quality before changing the inspection plan.</w:t>
            </w:r>
          </w:p>
        </w:tc>
      </w:tr>
    </w:tbl>
    <w:p w14:paraId="74782E72" w14:textId="77777777" w:rsidR="007A6820" w:rsidRDefault="007A6820">
      <w:pPr>
        <w:spacing w:after="40"/>
      </w:pPr>
    </w:p>
    <w:p w14:paraId="419AC3C0" w14:textId="77777777" w:rsidR="007A6820" w:rsidRDefault="00000000">
      <w:pPr>
        <w:pStyle w:val="Heading1"/>
      </w:pPr>
      <w:r>
        <w:t>12. Customer Issue Recovery</w:t>
      </w:r>
    </w:p>
    <w:p w14:paraId="69546BCC" w14:textId="77777777" w:rsidR="007A6820" w:rsidRDefault="00000000">
      <w:pPr>
        <w:pStyle w:val="ListNumber"/>
        <w:spacing w:after="30"/>
      </w:pPr>
      <w:r>
        <w:t>Confirm the part number, purchase order, shipment, quantity, and reported issue.</w:t>
      </w:r>
    </w:p>
    <w:p w14:paraId="66B86326" w14:textId="77777777" w:rsidR="007A6820" w:rsidRDefault="00000000">
      <w:pPr>
        <w:pStyle w:val="ListNumber"/>
        <w:spacing w:after="30"/>
      </w:pPr>
      <w:r>
        <w:t>Acknowledge the concern without assigning blame before the facts are known.</w:t>
      </w:r>
    </w:p>
    <w:p w14:paraId="4AC0942D" w14:textId="77777777" w:rsidR="007A6820" w:rsidRDefault="00000000">
      <w:pPr>
        <w:pStyle w:val="ListNumber"/>
        <w:spacing w:after="30"/>
      </w:pPr>
      <w:r>
        <w:t>Engage quality and operations promptly for containment and investigation.</w:t>
      </w:r>
    </w:p>
    <w:p w14:paraId="5901675A" w14:textId="77777777" w:rsidR="007A6820" w:rsidRDefault="00000000">
      <w:pPr>
        <w:pStyle w:val="ListNumber"/>
        <w:spacing w:after="30"/>
      </w:pPr>
      <w:r>
        <w:t>Provide only confirmed information and agreed next steps.</w:t>
      </w:r>
    </w:p>
    <w:p w14:paraId="25E6BBD7" w14:textId="77777777" w:rsidR="007A6820" w:rsidRDefault="00000000">
      <w:pPr>
        <w:pStyle w:val="ListNumber"/>
        <w:spacing w:after="30"/>
      </w:pPr>
      <w:r>
        <w:t>Document disposition, corrective action, replacement, credit, or other approved resolution.</w:t>
      </w:r>
    </w:p>
    <w:p w14:paraId="1FC10046" w14:textId="77777777" w:rsidR="007A6820" w:rsidRDefault="00000000">
      <w:pPr>
        <w:pStyle w:val="ListNumber"/>
        <w:spacing w:after="30"/>
      </w:pPr>
      <w:r>
        <w:t>Close the loop with the customer and update internal lessons learned.</w:t>
      </w:r>
    </w:p>
    <w:p w14:paraId="4A3436C0" w14:textId="77777777" w:rsidR="007A6820" w:rsidRDefault="00000000">
      <w:pPr>
        <w:pStyle w:val="Heading1"/>
      </w:pPr>
      <w:r>
        <w:t>13. Sales Tracking and Review</w:t>
      </w:r>
    </w:p>
    <w:tbl>
      <w:tblPr>
        <w:tblStyle w:val="TableGrid"/>
        <w:tblW w:w="0" w:type="auto"/>
        <w:jc w:val="center"/>
        <w:tblLook w:val="04A0" w:firstRow="1" w:lastRow="0" w:firstColumn="1" w:lastColumn="0" w:noHBand="0" w:noVBand="1"/>
      </w:tblPr>
      <w:tblGrid>
        <w:gridCol w:w="2592"/>
        <w:gridCol w:w="4896"/>
        <w:gridCol w:w="2592"/>
      </w:tblGrid>
      <w:tr w:rsidR="007A6820" w14:paraId="0A9F32E4" w14:textId="77777777">
        <w:trPr>
          <w:jc w:val="center"/>
        </w:trPr>
        <w:tc>
          <w:tcPr>
            <w:tcW w:w="2592" w:type="dxa"/>
            <w:shd w:val="clear" w:color="auto" w:fill="17324D"/>
            <w:tcMar>
              <w:top w:w="90" w:type="dxa"/>
              <w:left w:w="100" w:type="dxa"/>
              <w:bottom w:w="90" w:type="dxa"/>
              <w:right w:w="100" w:type="dxa"/>
            </w:tcMar>
            <w:vAlign w:val="center"/>
          </w:tcPr>
          <w:p w14:paraId="50253BDD" w14:textId="77777777" w:rsidR="007A6820" w:rsidRDefault="00000000">
            <w:pPr>
              <w:jc w:val="center"/>
            </w:pPr>
            <w:r>
              <w:rPr>
                <w:b/>
                <w:color w:val="FFFFFF"/>
                <w:sz w:val="16"/>
              </w:rPr>
              <w:t>Metric</w:t>
            </w:r>
          </w:p>
        </w:tc>
        <w:tc>
          <w:tcPr>
            <w:tcW w:w="4896" w:type="dxa"/>
            <w:shd w:val="clear" w:color="auto" w:fill="17324D"/>
            <w:tcMar>
              <w:top w:w="90" w:type="dxa"/>
              <w:left w:w="100" w:type="dxa"/>
              <w:bottom w:w="90" w:type="dxa"/>
              <w:right w:w="100" w:type="dxa"/>
            </w:tcMar>
            <w:vAlign w:val="center"/>
          </w:tcPr>
          <w:p w14:paraId="3F767E81" w14:textId="77777777" w:rsidR="007A6820" w:rsidRDefault="00000000">
            <w:pPr>
              <w:jc w:val="center"/>
            </w:pPr>
            <w:r>
              <w:rPr>
                <w:b/>
                <w:color w:val="FFFFFF"/>
                <w:sz w:val="16"/>
              </w:rPr>
              <w:t>Definition</w:t>
            </w:r>
          </w:p>
        </w:tc>
        <w:tc>
          <w:tcPr>
            <w:tcW w:w="2592" w:type="dxa"/>
            <w:shd w:val="clear" w:color="auto" w:fill="17324D"/>
            <w:tcMar>
              <w:top w:w="90" w:type="dxa"/>
              <w:left w:w="100" w:type="dxa"/>
              <w:bottom w:w="90" w:type="dxa"/>
              <w:right w:w="100" w:type="dxa"/>
            </w:tcMar>
            <w:vAlign w:val="center"/>
          </w:tcPr>
          <w:p w14:paraId="3FDFDFF3" w14:textId="77777777" w:rsidR="007A6820" w:rsidRDefault="00000000">
            <w:pPr>
              <w:jc w:val="center"/>
            </w:pPr>
            <w:r>
              <w:rPr>
                <w:b/>
                <w:color w:val="FFFFFF"/>
                <w:sz w:val="16"/>
              </w:rPr>
              <w:t>Review Cadence</w:t>
            </w:r>
          </w:p>
        </w:tc>
      </w:tr>
      <w:tr w:rsidR="007A6820" w14:paraId="27174A90" w14:textId="77777777">
        <w:trPr>
          <w:jc w:val="center"/>
        </w:trPr>
        <w:tc>
          <w:tcPr>
            <w:tcW w:w="2592" w:type="dxa"/>
            <w:tcMar>
              <w:top w:w="90" w:type="dxa"/>
              <w:left w:w="100" w:type="dxa"/>
              <w:bottom w:w="90" w:type="dxa"/>
              <w:right w:w="100" w:type="dxa"/>
            </w:tcMar>
            <w:vAlign w:val="center"/>
          </w:tcPr>
          <w:p w14:paraId="186FFE7E" w14:textId="77777777" w:rsidR="007A6820" w:rsidRDefault="00000000">
            <w:r>
              <w:rPr>
                <w:sz w:val="16"/>
              </w:rPr>
              <w:t>Quoted revenue</w:t>
            </w:r>
          </w:p>
        </w:tc>
        <w:tc>
          <w:tcPr>
            <w:tcW w:w="4896" w:type="dxa"/>
            <w:tcMar>
              <w:top w:w="90" w:type="dxa"/>
              <w:left w:w="100" w:type="dxa"/>
              <w:bottom w:w="90" w:type="dxa"/>
              <w:right w:w="100" w:type="dxa"/>
            </w:tcMar>
            <w:vAlign w:val="center"/>
          </w:tcPr>
          <w:p w14:paraId="1B82DAF4" w14:textId="77777777" w:rsidR="007A6820" w:rsidRDefault="00000000">
            <w:r>
              <w:rPr>
                <w:sz w:val="16"/>
              </w:rPr>
              <w:t>Total value of quotes issued</w:t>
            </w:r>
          </w:p>
        </w:tc>
        <w:tc>
          <w:tcPr>
            <w:tcW w:w="2592" w:type="dxa"/>
            <w:tcMar>
              <w:top w:w="90" w:type="dxa"/>
              <w:left w:w="100" w:type="dxa"/>
              <w:bottom w:w="90" w:type="dxa"/>
              <w:right w:w="100" w:type="dxa"/>
            </w:tcMar>
            <w:vAlign w:val="center"/>
          </w:tcPr>
          <w:p w14:paraId="06167871" w14:textId="77777777" w:rsidR="007A6820" w:rsidRDefault="00000000">
            <w:pPr>
              <w:jc w:val="center"/>
            </w:pPr>
            <w:r>
              <w:rPr>
                <w:sz w:val="16"/>
              </w:rPr>
              <w:t>Weekly and monthly</w:t>
            </w:r>
          </w:p>
        </w:tc>
      </w:tr>
      <w:tr w:rsidR="007A6820" w14:paraId="29AB70E1" w14:textId="77777777">
        <w:trPr>
          <w:jc w:val="center"/>
        </w:trPr>
        <w:tc>
          <w:tcPr>
            <w:tcW w:w="2592" w:type="dxa"/>
            <w:tcMar>
              <w:top w:w="90" w:type="dxa"/>
              <w:left w:w="100" w:type="dxa"/>
              <w:bottom w:w="90" w:type="dxa"/>
              <w:right w:w="100" w:type="dxa"/>
            </w:tcMar>
            <w:vAlign w:val="center"/>
          </w:tcPr>
          <w:p w14:paraId="4394430A" w14:textId="77777777" w:rsidR="007A6820" w:rsidRDefault="00000000">
            <w:r>
              <w:rPr>
                <w:sz w:val="16"/>
              </w:rPr>
              <w:t>Quote win rate</w:t>
            </w:r>
          </w:p>
        </w:tc>
        <w:tc>
          <w:tcPr>
            <w:tcW w:w="4896" w:type="dxa"/>
            <w:tcMar>
              <w:top w:w="90" w:type="dxa"/>
              <w:left w:w="100" w:type="dxa"/>
              <w:bottom w:w="90" w:type="dxa"/>
              <w:right w:w="100" w:type="dxa"/>
            </w:tcMar>
            <w:vAlign w:val="center"/>
          </w:tcPr>
          <w:p w14:paraId="29DCB079" w14:textId="77777777" w:rsidR="007A6820" w:rsidRDefault="00000000">
            <w:r>
              <w:rPr>
                <w:sz w:val="16"/>
              </w:rPr>
              <w:t>Won quotes divided by decided quotes</w:t>
            </w:r>
          </w:p>
        </w:tc>
        <w:tc>
          <w:tcPr>
            <w:tcW w:w="2592" w:type="dxa"/>
            <w:tcMar>
              <w:top w:w="90" w:type="dxa"/>
              <w:left w:w="100" w:type="dxa"/>
              <w:bottom w:w="90" w:type="dxa"/>
              <w:right w:w="100" w:type="dxa"/>
            </w:tcMar>
            <w:vAlign w:val="center"/>
          </w:tcPr>
          <w:p w14:paraId="126AE3A2" w14:textId="77777777" w:rsidR="007A6820" w:rsidRDefault="00000000">
            <w:pPr>
              <w:jc w:val="center"/>
            </w:pPr>
            <w:r>
              <w:rPr>
                <w:sz w:val="16"/>
              </w:rPr>
              <w:t>Monthly</w:t>
            </w:r>
          </w:p>
        </w:tc>
      </w:tr>
      <w:tr w:rsidR="007A6820" w14:paraId="2C9F9410" w14:textId="77777777">
        <w:trPr>
          <w:jc w:val="center"/>
        </w:trPr>
        <w:tc>
          <w:tcPr>
            <w:tcW w:w="2592" w:type="dxa"/>
            <w:tcMar>
              <w:top w:w="90" w:type="dxa"/>
              <w:left w:w="100" w:type="dxa"/>
              <w:bottom w:w="90" w:type="dxa"/>
              <w:right w:w="100" w:type="dxa"/>
            </w:tcMar>
            <w:vAlign w:val="center"/>
          </w:tcPr>
          <w:p w14:paraId="311635F7" w14:textId="77777777" w:rsidR="007A6820" w:rsidRDefault="00000000">
            <w:r>
              <w:rPr>
                <w:sz w:val="16"/>
              </w:rPr>
              <w:t>Gross margin</w:t>
            </w:r>
          </w:p>
        </w:tc>
        <w:tc>
          <w:tcPr>
            <w:tcW w:w="4896" w:type="dxa"/>
            <w:tcMar>
              <w:top w:w="90" w:type="dxa"/>
              <w:left w:w="100" w:type="dxa"/>
              <w:bottom w:w="90" w:type="dxa"/>
              <w:right w:w="100" w:type="dxa"/>
            </w:tcMar>
            <w:vAlign w:val="center"/>
          </w:tcPr>
          <w:p w14:paraId="3C21107C" w14:textId="77777777" w:rsidR="007A6820" w:rsidRDefault="00000000">
            <w:r>
              <w:rPr>
                <w:sz w:val="16"/>
              </w:rPr>
              <w:t>Estimated or actual margin on sold work</w:t>
            </w:r>
          </w:p>
        </w:tc>
        <w:tc>
          <w:tcPr>
            <w:tcW w:w="2592" w:type="dxa"/>
            <w:tcMar>
              <w:top w:w="90" w:type="dxa"/>
              <w:left w:w="100" w:type="dxa"/>
              <w:bottom w:w="90" w:type="dxa"/>
              <w:right w:w="100" w:type="dxa"/>
            </w:tcMar>
            <w:vAlign w:val="center"/>
          </w:tcPr>
          <w:p w14:paraId="5B823106" w14:textId="77777777" w:rsidR="007A6820" w:rsidRDefault="00000000">
            <w:pPr>
              <w:jc w:val="center"/>
            </w:pPr>
            <w:r>
              <w:rPr>
                <w:sz w:val="16"/>
              </w:rPr>
              <w:t>Monthly</w:t>
            </w:r>
          </w:p>
        </w:tc>
      </w:tr>
      <w:tr w:rsidR="007A6820" w14:paraId="4A829301" w14:textId="77777777">
        <w:trPr>
          <w:jc w:val="center"/>
        </w:trPr>
        <w:tc>
          <w:tcPr>
            <w:tcW w:w="2592" w:type="dxa"/>
            <w:tcMar>
              <w:top w:w="90" w:type="dxa"/>
              <w:left w:w="100" w:type="dxa"/>
              <w:bottom w:w="90" w:type="dxa"/>
              <w:right w:w="100" w:type="dxa"/>
            </w:tcMar>
            <w:vAlign w:val="center"/>
          </w:tcPr>
          <w:p w14:paraId="00FFFE56" w14:textId="77777777" w:rsidR="007A6820" w:rsidRDefault="00000000">
            <w:r>
              <w:rPr>
                <w:sz w:val="16"/>
              </w:rPr>
              <w:t>On-time quote rate</w:t>
            </w:r>
          </w:p>
        </w:tc>
        <w:tc>
          <w:tcPr>
            <w:tcW w:w="4896" w:type="dxa"/>
            <w:tcMar>
              <w:top w:w="90" w:type="dxa"/>
              <w:left w:w="100" w:type="dxa"/>
              <w:bottom w:w="90" w:type="dxa"/>
              <w:right w:w="100" w:type="dxa"/>
            </w:tcMar>
            <w:vAlign w:val="center"/>
          </w:tcPr>
          <w:p w14:paraId="77CCD885" w14:textId="77777777" w:rsidR="007A6820" w:rsidRDefault="00000000">
            <w:r>
              <w:rPr>
                <w:sz w:val="16"/>
              </w:rPr>
              <w:t>Quotes issued by promised quote date</w:t>
            </w:r>
          </w:p>
        </w:tc>
        <w:tc>
          <w:tcPr>
            <w:tcW w:w="2592" w:type="dxa"/>
            <w:tcMar>
              <w:top w:w="90" w:type="dxa"/>
              <w:left w:w="100" w:type="dxa"/>
              <w:bottom w:w="90" w:type="dxa"/>
              <w:right w:w="100" w:type="dxa"/>
            </w:tcMar>
            <w:vAlign w:val="center"/>
          </w:tcPr>
          <w:p w14:paraId="089B57C3" w14:textId="77777777" w:rsidR="007A6820" w:rsidRDefault="00000000">
            <w:pPr>
              <w:jc w:val="center"/>
            </w:pPr>
            <w:r>
              <w:rPr>
                <w:sz w:val="16"/>
              </w:rPr>
              <w:t>Weekly</w:t>
            </w:r>
          </w:p>
        </w:tc>
      </w:tr>
      <w:tr w:rsidR="007A6820" w14:paraId="2DF99C64" w14:textId="77777777">
        <w:trPr>
          <w:jc w:val="center"/>
        </w:trPr>
        <w:tc>
          <w:tcPr>
            <w:tcW w:w="2592" w:type="dxa"/>
            <w:tcMar>
              <w:top w:w="90" w:type="dxa"/>
              <w:left w:w="100" w:type="dxa"/>
              <w:bottom w:w="90" w:type="dxa"/>
              <w:right w:w="100" w:type="dxa"/>
            </w:tcMar>
            <w:vAlign w:val="center"/>
          </w:tcPr>
          <w:p w14:paraId="0E4E6BED" w14:textId="77777777" w:rsidR="007A6820" w:rsidRDefault="00000000">
            <w:r>
              <w:rPr>
                <w:sz w:val="16"/>
              </w:rPr>
              <w:t>New qualified opportunities</w:t>
            </w:r>
          </w:p>
        </w:tc>
        <w:tc>
          <w:tcPr>
            <w:tcW w:w="4896" w:type="dxa"/>
            <w:tcMar>
              <w:top w:w="90" w:type="dxa"/>
              <w:left w:w="100" w:type="dxa"/>
              <w:bottom w:w="90" w:type="dxa"/>
              <w:right w:w="100" w:type="dxa"/>
            </w:tcMar>
            <w:vAlign w:val="center"/>
          </w:tcPr>
          <w:p w14:paraId="718F1F6A" w14:textId="77777777" w:rsidR="007A6820" w:rsidRDefault="00000000">
            <w:r>
              <w:rPr>
                <w:sz w:val="16"/>
              </w:rPr>
              <w:t>New leads that pass basic qualification</w:t>
            </w:r>
          </w:p>
        </w:tc>
        <w:tc>
          <w:tcPr>
            <w:tcW w:w="2592" w:type="dxa"/>
            <w:tcMar>
              <w:top w:w="90" w:type="dxa"/>
              <w:left w:w="100" w:type="dxa"/>
              <w:bottom w:w="90" w:type="dxa"/>
              <w:right w:w="100" w:type="dxa"/>
            </w:tcMar>
            <w:vAlign w:val="center"/>
          </w:tcPr>
          <w:p w14:paraId="1AB507D1" w14:textId="77777777" w:rsidR="007A6820" w:rsidRDefault="00000000">
            <w:pPr>
              <w:jc w:val="center"/>
            </w:pPr>
            <w:r>
              <w:rPr>
                <w:sz w:val="16"/>
              </w:rPr>
              <w:t>Weekly</w:t>
            </w:r>
          </w:p>
        </w:tc>
      </w:tr>
      <w:tr w:rsidR="007A6820" w14:paraId="1F133ED4" w14:textId="77777777">
        <w:trPr>
          <w:jc w:val="center"/>
        </w:trPr>
        <w:tc>
          <w:tcPr>
            <w:tcW w:w="2592" w:type="dxa"/>
            <w:tcMar>
              <w:top w:w="90" w:type="dxa"/>
              <w:left w:w="100" w:type="dxa"/>
              <w:bottom w:w="90" w:type="dxa"/>
              <w:right w:w="100" w:type="dxa"/>
            </w:tcMar>
            <w:vAlign w:val="center"/>
          </w:tcPr>
          <w:p w14:paraId="5BF17C65" w14:textId="77777777" w:rsidR="007A6820" w:rsidRDefault="00000000">
            <w:r>
              <w:rPr>
                <w:sz w:val="16"/>
              </w:rPr>
              <w:t>Repeat revenue</w:t>
            </w:r>
          </w:p>
        </w:tc>
        <w:tc>
          <w:tcPr>
            <w:tcW w:w="4896" w:type="dxa"/>
            <w:tcMar>
              <w:top w:w="90" w:type="dxa"/>
              <w:left w:w="100" w:type="dxa"/>
              <w:bottom w:w="90" w:type="dxa"/>
              <w:right w:w="100" w:type="dxa"/>
            </w:tcMar>
            <w:vAlign w:val="center"/>
          </w:tcPr>
          <w:p w14:paraId="5A3E2740" w14:textId="77777777" w:rsidR="007A6820" w:rsidRDefault="00000000">
            <w:r>
              <w:rPr>
                <w:sz w:val="16"/>
              </w:rPr>
              <w:t>Revenue from existing accounts</w:t>
            </w:r>
          </w:p>
        </w:tc>
        <w:tc>
          <w:tcPr>
            <w:tcW w:w="2592" w:type="dxa"/>
            <w:tcMar>
              <w:top w:w="90" w:type="dxa"/>
              <w:left w:w="100" w:type="dxa"/>
              <w:bottom w:w="90" w:type="dxa"/>
              <w:right w:w="100" w:type="dxa"/>
            </w:tcMar>
            <w:vAlign w:val="center"/>
          </w:tcPr>
          <w:p w14:paraId="1D74A60F" w14:textId="77777777" w:rsidR="007A6820" w:rsidRDefault="00000000">
            <w:pPr>
              <w:jc w:val="center"/>
            </w:pPr>
            <w:r>
              <w:rPr>
                <w:sz w:val="16"/>
              </w:rPr>
              <w:t>Monthly</w:t>
            </w:r>
          </w:p>
        </w:tc>
      </w:tr>
      <w:tr w:rsidR="007A6820" w14:paraId="50B41CDB" w14:textId="77777777">
        <w:trPr>
          <w:jc w:val="center"/>
        </w:trPr>
        <w:tc>
          <w:tcPr>
            <w:tcW w:w="2592" w:type="dxa"/>
            <w:tcMar>
              <w:top w:w="90" w:type="dxa"/>
              <w:left w:w="100" w:type="dxa"/>
              <w:bottom w:w="90" w:type="dxa"/>
              <w:right w:w="100" w:type="dxa"/>
            </w:tcMar>
            <w:vAlign w:val="center"/>
          </w:tcPr>
          <w:p w14:paraId="405E1964" w14:textId="77777777" w:rsidR="007A6820" w:rsidRDefault="00000000">
            <w:r>
              <w:rPr>
                <w:sz w:val="16"/>
              </w:rPr>
              <w:t>Past-due receivables</w:t>
            </w:r>
          </w:p>
        </w:tc>
        <w:tc>
          <w:tcPr>
            <w:tcW w:w="4896" w:type="dxa"/>
            <w:tcMar>
              <w:top w:w="90" w:type="dxa"/>
              <w:left w:w="100" w:type="dxa"/>
              <w:bottom w:w="90" w:type="dxa"/>
              <w:right w:w="100" w:type="dxa"/>
            </w:tcMar>
            <w:vAlign w:val="center"/>
          </w:tcPr>
          <w:p w14:paraId="7500EB04" w14:textId="77777777" w:rsidR="007A6820" w:rsidRDefault="00000000">
            <w:r>
              <w:rPr>
                <w:sz w:val="16"/>
              </w:rPr>
              <w:t>Open customer balances beyond agreed terms</w:t>
            </w:r>
          </w:p>
        </w:tc>
        <w:tc>
          <w:tcPr>
            <w:tcW w:w="2592" w:type="dxa"/>
            <w:tcMar>
              <w:top w:w="90" w:type="dxa"/>
              <w:left w:w="100" w:type="dxa"/>
              <w:bottom w:w="90" w:type="dxa"/>
              <w:right w:w="100" w:type="dxa"/>
            </w:tcMar>
            <w:vAlign w:val="center"/>
          </w:tcPr>
          <w:p w14:paraId="3F44E28D" w14:textId="77777777" w:rsidR="007A6820" w:rsidRDefault="00000000">
            <w:pPr>
              <w:jc w:val="center"/>
            </w:pPr>
            <w:r>
              <w:rPr>
                <w:sz w:val="16"/>
              </w:rPr>
              <w:t>Weekly with finance</w:t>
            </w:r>
          </w:p>
        </w:tc>
      </w:tr>
    </w:tbl>
    <w:p w14:paraId="28C3CB09" w14:textId="77777777" w:rsidR="007A6820" w:rsidRDefault="007A6820">
      <w:pPr>
        <w:spacing w:after="40"/>
      </w:pPr>
    </w:p>
    <w:p w14:paraId="7A50EB10" w14:textId="77777777" w:rsidR="007A6820" w:rsidRDefault="00000000">
      <w:pPr>
        <w:pStyle w:val="Heading1"/>
      </w:pPr>
      <w:r>
        <w:t>14. Roles and Approval Authority</w:t>
      </w:r>
    </w:p>
    <w:tbl>
      <w:tblPr>
        <w:tblStyle w:val="TableGrid"/>
        <w:tblW w:w="0" w:type="auto"/>
        <w:jc w:val="center"/>
        <w:tblLook w:val="04A0" w:firstRow="1" w:lastRow="0" w:firstColumn="1" w:lastColumn="0" w:noHBand="0" w:noVBand="1"/>
      </w:tblPr>
      <w:tblGrid>
        <w:gridCol w:w="4608"/>
        <w:gridCol w:w="5760"/>
      </w:tblGrid>
      <w:tr w:rsidR="007A6820" w14:paraId="1DF66317" w14:textId="77777777">
        <w:trPr>
          <w:jc w:val="center"/>
        </w:trPr>
        <w:tc>
          <w:tcPr>
            <w:tcW w:w="4608" w:type="dxa"/>
            <w:shd w:val="clear" w:color="auto" w:fill="17324D"/>
            <w:tcMar>
              <w:top w:w="90" w:type="dxa"/>
              <w:left w:w="100" w:type="dxa"/>
              <w:bottom w:w="90" w:type="dxa"/>
              <w:right w:w="100" w:type="dxa"/>
            </w:tcMar>
            <w:vAlign w:val="center"/>
          </w:tcPr>
          <w:p w14:paraId="0D56BA01" w14:textId="77777777" w:rsidR="007A6820" w:rsidRDefault="00000000">
            <w:pPr>
              <w:jc w:val="center"/>
            </w:pPr>
            <w:r>
              <w:rPr>
                <w:b/>
                <w:color w:val="FFFFFF"/>
                <w:sz w:val="18"/>
              </w:rPr>
              <w:t>Decision</w:t>
            </w:r>
          </w:p>
        </w:tc>
        <w:tc>
          <w:tcPr>
            <w:tcW w:w="5760" w:type="dxa"/>
            <w:shd w:val="clear" w:color="auto" w:fill="17324D"/>
            <w:tcMar>
              <w:top w:w="90" w:type="dxa"/>
              <w:left w:w="100" w:type="dxa"/>
              <w:bottom w:w="90" w:type="dxa"/>
              <w:right w:w="100" w:type="dxa"/>
            </w:tcMar>
            <w:vAlign w:val="center"/>
          </w:tcPr>
          <w:p w14:paraId="532A6F23" w14:textId="77777777" w:rsidR="007A6820" w:rsidRDefault="00000000">
            <w:pPr>
              <w:jc w:val="center"/>
            </w:pPr>
            <w:r>
              <w:rPr>
                <w:b/>
                <w:color w:val="FFFFFF"/>
                <w:sz w:val="18"/>
              </w:rPr>
              <w:t>Default Authority</w:t>
            </w:r>
          </w:p>
        </w:tc>
      </w:tr>
      <w:tr w:rsidR="007A6820" w14:paraId="495EDE76" w14:textId="77777777">
        <w:trPr>
          <w:jc w:val="center"/>
        </w:trPr>
        <w:tc>
          <w:tcPr>
            <w:tcW w:w="4608" w:type="dxa"/>
            <w:tcMar>
              <w:top w:w="90" w:type="dxa"/>
              <w:left w:w="100" w:type="dxa"/>
              <w:bottom w:w="90" w:type="dxa"/>
              <w:right w:w="100" w:type="dxa"/>
            </w:tcMar>
            <w:vAlign w:val="center"/>
          </w:tcPr>
          <w:p w14:paraId="104426E0" w14:textId="77777777" w:rsidR="007A6820" w:rsidRDefault="00000000">
            <w:r>
              <w:rPr>
                <w:sz w:val="18"/>
              </w:rPr>
              <w:t>Provide standard capability information</w:t>
            </w:r>
          </w:p>
        </w:tc>
        <w:tc>
          <w:tcPr>
            <w:tcW w:w="5760" w:type="dxa"/>
            <w:tcMar>
              <w:top w:w="90" w:type="dxa"/>
              <w:left w:w="100" w:type="dxa"/>
              <w:bottom w:w="90" w:type="dxa"/>
              <w:right w:w="100" w:type="dxa"/>
            </w:tcMar>
            <w:vAlign w:val="center"/>
          </w:tcPr>
          <w:p w14:paraId="219417B9" w14:textId="77777777" w:rsidR="007A6820" w:rsidRDefault="00000000">
            <w:r>
              <w:rPr>
                <w:sz w:val="18"/>
              </w:rPr>
              <w:t>Trained sales or account personnel</w:t>
            </w:r>
          </w:p>
        </w:tc>
      </w:tr>
      <w:tr w:rsidR="007A6820" w14:paraId="04E417AA" w14:textId="77777777">
        <w:trPr>
          <w:jc w:val="center"/>
        </w:trPr>
        <w:tc>
          <w:tcPr>
            <w:tcW w:w="4608" w:type="dxa"/>
            <w:tcMar>
              <w:top w:w="90" w:type="dxa"/>
              <w:left w:w="100" w:type="dxa"/>
              <w:bottom w:w="90" w:type="dxa"/>
              <w:right w:w="100" w:type="dxa"/>
            </w:tcMar>
            <w:vAlign w:val="center"/>
          </w:tcPr>
          <w:p w14:paraId="57892EEE" w14:textId="77777777" w:rsidR="007A6820" w:rsidRDefault="00000000">
            <w:r>
              <w:rPr>
                <w:sz w:val="18"/>
              </w:rPr>
              <w:t>Issue quote within approved margin and terms</w:t>
            </w:r>
          </w:p>
        </w:tc>
        <w:tc>
          <w:tcPr>
            <w:tcW w:w="5760" w:type="dxa"/>
            <w:tcMar>
              <w:top w:w="90" w:type="dxa"/>
              <w:left w:w="100" w:type="dxa"/>
              <w:bottom w:w="90" w:type="dxa"/>
              <w:right w:w="100" w:type="dxa"/>
            </w:tcMar>
            <w:vAlign w:val="center"/>
          </w:tcPr>
          <w:p w14:paraId="44DA470A" w14:textId="77777777" w:rsidR="007A6820" w:rsidRDefault="00000000">
            <w:r>
              <w:rPr>
                <w:sz w:val="18"/>
              </w:rPr>
              <w:t>Sales &amp; Account Manager after required technical review</w:t>
            </w:r>
          </w:p>
        </w:tc>
      </w:tr>
      <w:tr w:rsidR="007A6820" w14:paraId="32E1E74B" w14:textId="77777777">
        <w:trPr>
          <w:jc w:val="center"/>
        </w:trPr>
        <w:tc>
          <w:tcPr>
            <w:tcW w:w="4608" w:type="dxa"/>
            <w:tcMar>
              <w:top w:w="90" w:type="dxa"/>
              <w:left w:w="100" w:type="dxa"/>
              <w:bottom w:w="90" w:type="dxa"/>
              <w:right w:w="100" w:type="dxa"/>
            </w:tcMar>
            <w:vAlign w:val="center"/>
          </w:tcPr>
          <w:p w14:paraId="3D6C7DBE" w14:textId="77777777" w:rsidR="007A6820" w:rsidRDefault="00000000">
            <w:r>
              <w:rPr>
                <w:sz w:val="18"/>
              </w:rPr>
              <w:t>Commit production lead time</w:t>
            </w:r>
          </w:p>
        </w:tc>
        <w:tc>
          <w:tcPr>
            <w:tcW w:w="5760" w:type="dxa"/>
            <w:tcMar>
              <w:top w:w="90" w:type="dxa"/>
              <w:left w:w="100" w:type="dxa"/>
              <w:bottom w:w="90" w:type="dxa"/>
              <w:right w:w="100" w:type="dxa"/>
            </w:tcMar>
            <w:vAlign w:val="center"/>
          </w:tcPr>
          <w:p w14:paraId="0620C994" w14:textId="77777777" w:rsidR="007A6820" w:rsidRDefault="00000000">
            <w:r>
              <w:rPr>
                <w:sz w:val="18"/>
              </w:rPr>
              <w:t>Operations approval required for constrained or expedited work</w:t>
            </w:r>
          </w:p>
        </w:tc>
      </w:tr>
      <w:tr w:rsidR="007A6820" w14:paraId="2BBD8DA7" w14:textId="77777777">
        <w:trPr>
          <w:jc w:val="center"/>
        </w:trPr>
        <w:tc>
          <w:tcPr>
            <w:tcW w:w="4608" w:type="dxa"/>
            <w:tcMar>
              <w:top w:w="90" w:type="dxa"/>
              <w:left w:w="100" w:type="dxa"/>
              <w:bottom w:w="90" w:type="dxa"/>
              <w:right w:w="100" w:type="dxa"/>
            </w:tcMar>
            <w:vAlign w:val="center"/>
          </w:tcPr>
          <w:p w14:paraId="1F72E863" w14:textId="77777777" w:rsidR="007A6820" w:rsidRDefault="00000000">
            <w:r>
              <w:rPr>
                <w:sz w:val="18"/>
              </w:rPr>
              <w:t>Approve nonstandard discount or low-margin exception</w:t>
            </w:r>
          </w:p>
        </w:tc>
        <w:tc>
          <w:tcPr>
            <w:tcW w:w="5760" w:type="dxa"/>
            <w:tcMar>
              <w:top w:w="90" w:type="dxa"/>
              <w:left w:w="100" w:type="dxa"/>
              <w:bottom w:w="90" w:type="dxa"/>
              <w:right w:w="100" w:type="dxa"/>
            </w:tcMar>
            <w:vAlign w:val="center"/>
          </w:tcPr>
          <w:p w14:paraId="1649E407" w14:textId="77777777" w:rsidR="007A6820" w:rsidRDefault="00000000">
            <w:r>
              <w:rPr>
                <w:sz w:val="18"/>
              </w:rPr>
              <w:t>President &amp; CEO or designated approver</w:t>
            </w:r>
          </w:p>
        </w:tc>
      </w:tr>
      <w:tr w:rsidR="007A6820" w14:paraId="704D6676" w14:textId="77777777">
        <w:trPr>
          <w:jc w:val="center"/>
        </w:trPr>
        <w:tc>
          <w:tcPr>
            <w:tcW w:w="4608" w:type="dxa"/>
            <w:tcMar>
              <w:top w:w="90" w:type="dxa"/>
              <w:left w:w="100" w:type="dxa"/>
              <w:bottom w:w="90" w:type="dxa"/>
              <w:right w:w="100" w:type="dxa"/>
            </w:tcMar>
            <w:vAlign w:val="center"/>
          </w:tcPr>
          <w:p w14:paraId="21F0007C" w14:textId="77777777" w:rsidR="007A6820" w:rsidRDefault="00000000">
            <w:r>
              <w:rPr>
                <w:sz w:val="18"/>
              </w:rPr>
              <w:t>Accept unusual customer terms or liability language</w:t>
            </w:r>
          </w:p>
        </w:tc>
        <w:tc>
          <w:tcPr>
            <w:tcW w:w="5760" w:type="dxa"/>
            <w:tcMar>
              <w:top w:w="90" w:type="dxa"/>
              <w:left w:w="100" w:type="dxa"/>
              <w:bottom w:w="90" w:type="dxa"/>
              <w:right w:w="100" w:type="dxa"/>
            </w:tcMar>
            <w:vAlign w:val="center"/>
          </w:tcPr>
          <w:p w14:paraId="0F4F4D19" w14:textId="77777777" w:rsidR="007A6820" w:rsidRDefault="00000000">
            <w:r>
              <w:rPr>
                <w:sz w:val="18"/>
              </w:rPr>
              <w:t>Authorized management after review</w:t>
            </w:r>
          </w:p>
        </w:tc>
      </w:tr>
      <w:tr w:rsidR="007A6820" w14:paraId="7E557F58" w14:textId="77777777">
        <w:trPr>
          <w:jc w:val="center"/>
        </w:trPr>
        <w:tc>
          <w:tcPr>
            <w:tcW w:w="4608" w:type="dxa"/>
            <w:tcMar>
              <w:top w:w="90" w:type="dxa"/>
              <w:left w:w="100" w:type="dxa"/>
              <w:bottom w:w="90" w:type="dxa"/>
              <w:right w:w="100" w:type="dxa"/>
            </w:tcMar>
            <w:vAlign w:val="center"/>
          </w:tcPr>
          <w:p w14:paraId="6460A76A" w14:textId="77777777" w:rsidR="007A6820" w:rsidRDefault="00000000">
            <w:r>
              <w:rPr>
                <w:sz w:val="18"/>
              </w:rPr>
              <w:t>Share customer drawings or technical data</w:t>
            </w:r>
          </w:p>
        </w:tc>
        <w:tc>
          <w:tcPr>
            <w:tcW w:w="5760" w:type="dxa"/>
            <w:tcMar>
              <w:top w:w="90" w:type="dxa"/>
              <w:left w:w="100" w:type="dxa"/>
              <w:bottom w:w="90" w:type="dxa"/>
              <w:right w:w="100" w:type="dxa"/>
            </w:tcMar>
            <w:vAlign w:val="center"/>
          </w:tcPr>
          <w:p w14:paraId="6B0372BC" w14:textId="77777777" w:rsidR="007A6820" w:rsidRDefault="00000000">
            <w:r>
              <w:rPr>
                <w:sz w:val="18"/>
              </w:rPr>
              <w:t>Only through approved business systems and only as required for authorized work</w:t>
            </w:r>
          </w:p>
        </w:tc>
      </w:tr>
    </w:tbl>
    <w:p w14:paraId="31034649" w14:textId="77777777" w:rsidR="007A6820" w:rsidRDefault="007A6820">
      <w:pPr>
        <w:spacing w:after="40"/>
      </w:pPr>
    </w:p>
    <w:p w14:paraId="65AC26F9" w14:textId="77777777" w:rsidR="007A6820" w:rsidRDefault="00000000">
      <w:pPr>
        <w:pStyle w:val="Heading1"/>
      </w:pPr>
      <w:r>
        <w:lastRenderedPageBreak/>
        <w:t>15. Training Sign-Off</w:t>
      </w:r>
    </w:p>
    <w:p w14:paraId="1860111A" w14:textId="77777777" w:rsidR="007A6820" w:rsidRDefault="00000000">
      <w:pPr>
        <w:spacing w:after="80"/>
      </w:pPr>
      <w:r>
        <w:t>Every employee authorized to quote or represent Apex Manufacturing to customers should review this playbook, practice the qualification process, complete one sample RFQ review, and demonstrate how to escalate technical, quality, pricing, and delivery questions before working independently.</w:t>
      </w:r>
    </w:p>
    <w:p w14:paraId="387CC27A" w14:textId="77777777" w:rsidR="007A6820" w:rsidRDefault="00000000">
      <w:pPr>
        <w:spacing w:after="80"/>
      </w:pPr>
      <w:r>
        <w:t>Acknowledgment: I have reviewed the Apex Manufacturing Sales Playbook and understand the sales, quoting, confidentiality, quality, fulfillment, and escalation standards.</w:t>
      </w:r>
    </w:p>
    <w:tbl>
      <w:tblPr>
        <w:tblStyle w:val="TableGrid"/>
        <w:tblW w:w="0" w:type="auto"/>
        <w:jc w:val="center"/>
        <w:tblLook w:val="04A0" w:firstRow="1" w:lastRow="0" w:firstColumn="1" w:lastColumn="0" w:noHBand="0" w:noVBand="1"/>
      </w:tblPr>
      <w:tblGrid>
        <w:gridCol w:w="3744"/>
        <w:gridCol w:w="2304"/>
        <w:gridCol w:w="4320"/>
      </w:tblGrid>
      <w:tr w:rsidR="007A6820" w14:paraId="146D2566" w14:textId="77777777">
        <w:trPr>
          <w:jc w:val="center"/>
        </w:trPr>
        <w:tc>
          <w:tcPr>
            <w:tcW w:w="3744" w:type="dxa"/>
            <w:shd w:val="clear" w:color="auto" w:fill="17324D"/>
            <w:tcMar>
              <w:top w:w="90" w:type="dxa"/>
              <w:left w:w="100" w:type="dxa"/>
              <w:bottom w:w="90" w:type="dxa"/>
              <w:right w:w="100" w:type="dxa"/>
            </w:tcMar>
            <w:vAlign w:val="center"/>
          </w:tcPr>
          <w:p w14:paraId="253D865B" w14:textId="77777777" w:rsidR="007A6820" w:rsidRDefault="00000000">
            <w:pPr>
              <w:jc w:val="center"/>
            </w:pPr>
            <w:r>
              <w:rPr>
                <w:b/>
                <w:color w:val="FFFFFF"/>
                <w:sz w:val="18"/>
              </w:rPr>
              <w:t>Name</w:t>
            </w:r>
          </w:p>
        </w:tc>
        <w:tc>
          <w:tcPr>
            <w:tcW w:w="2304" w:type="dxa"/>
            <w:shd w:val="clear" w:color="auto" w:fill="17324D"/>
            <w:tcMar>
              <w:top w:w="90" w:type="dxa"/>
              <w:left w:w="100" w:type="dxa"/>
              <w:bottom w:w="90" w:type="dxa"/>
              <w:right w:w="100" w:type="dxa"/>
            </w:tcMar>
            <w:vAlign w:val="center"/>
          </w:tcPr>
          <w:p w14:paraId="44582833" w14:textId="77777777" w:rsidR="007A6820" w:rsidRDefault="00000000">
            <w:pPr>
              <w:jc w:val="center"/>
            </w:pPr>
            <w:r>
              <w:rPr>
                <w:b/>
                <w:color w:val="FFFFFF"/>
                <w:sz w:val="18"/>
              </w:rPr>
              <w:t>Date</w:t>
            </w:r>
          </w:p>
        </w:tc>
        <w:tc>
          <w:tcPr>
            <w:tcW w:w="4320" w:type="dxa"/>
            <w:shd w:val="clear" w:color="auto" w:fill="17324D"/>
            <w:tcMar>
              <w:top w:w="90" w:type="dxa"/>
              <w:left w:w="100" w:type="dxa"/>
              <w:bottom w:w="90" w:type="dxa"/>
              <w:right w:w="100" w:type="dxa"/>
            </w:tcMar>
            <w:vAlign w:val="center"/>
          </w:tcPr>
          <w:p w14:paraId="050B0FE3" w14:textId="77777777" w:rsidR="007A6820" w:rsidRDefault="00000000">
            <w:pPr>
              <w:jc w:val="center"/>
            </w:pPr>
            <w:r>
              <w:rPr>
                <w:b/>
                <w:color w:val="FFFFFF"/>
                <w:sz w:val="18"/>
              </w:rPr>
              <w:t>Signature</w:t>
            </w:r>
          </w:p>
        </w:tc>
      </w:tr>
      <w:tr w:rsidR="007A6820" w14:paraId="3DDD1326" w14:textId="77777777">
        <w:trPr>
          <w:jc w:val="center"/>
        </w:trPr>
        <w:tc>
          <w:tcPr>
            <w:tcW w:w="3744" w:type="dxa"/>
            <w:tcMar>
              <w:top w:w="90" w:type="dxa"/>
              <w:left w:w="100" w:type="dxa"/>
              <w:bottom w:w="90" w:type="dxa"/>
              <w:right w:w="100" w:type="dxa"/>
            </w:tcMar>
            <w:vAlign w:val="center"/>
          </w:tcPr>
          <w:p w14:paraId="3A407ACB" w14:textId="77777777" w:rsidR="007A6820" w:rsidRDefault="007A6820"/>
        </w:tc>
        <w:tc>
          <w:tcPr>
            <w:tcW w:w="2304" w:type="dxa"/>
            <w:tcMar>
              <w:top w:w="90" w:type="dxa"/>
              <w:left w:w="100" w:type="dxa"/>
              <w:bottom w:w="90" w:type="dxa"/>
              <w:right w:w="100" w:type="dxa"/>
            </w:tcMar>
            <w:vAlign w:val="center"/>
          </w:tcPr>
          <w:p w14:paraId="56B39530" w14:textId="77777777" w:rsidR="007A6820" w:rsidRDefault="007A6820">
            <w:pPr>
              <w:jc w:val="center"/>
            </w:pPr>
          </w:p>
        </w:tc>
        <w:tc>
          <w:tcPr>
            <w:tcW w:w="4320" w:type="dxa"/>
            <w:tcMar>
              <w:top w:w="90" w:type="dxa"/>
              <w:left w:w="100" w:type="dxa"/>
              <w:bottom w:w="90" w:type="dxa"/>
              <w:right w:w="100" w:type="dxa"/>
            </w:tcMar>
            <w:vAlign w:val="center"/>
          </w:tcPr>
          <w:p w14:paraId="426F2B4D" w14:textId="77777777" w:rsidR="007A6820" w:rsidRDefault="007A6820">
            <w:pPr>
              <w:jc w:val="center"/>
            </w:pPr>
          </w:p>
        </w:tc>
      </w:tr>
    </w:tbl>
    <w:p w14:paraId="65345B0A" w14:textId="77777777" w:rsidR="007A6820" w:rsidRDefault="007A6820">
      <w:pPr>
        <w:spacing w:after="40"/>
      </w:pPr>
    </w:p>
    <w:sectPr w:rsidR="007A6820"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A7EE0" w14:textId="77777777" w:rsidR="009B5E66" w:rsidRDefault="009B5E66">
      <w:pPr>
        <w:spacing w:after="0" w:line="240" w:lineRule="auto"/>
      </w:pPr>
      <w:r>
        <w:separator/>
      </w:r>
    </w:p>
  </w:endnote>
  <w:endnote w:type="continuationSeparator" w:id="0">
    <w:p w14:paraId="74188372" w14:textId="77777777" w:rsidR="009B5E66" w:rsidRDefault="009B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26A93" w14:textId="77777777" w:rsidR="007A6820" w:rsidRDefault="00000000">
    <w:pPr>
      <w:pStyle w:val="Footer"/>
      <w:jc w:val="center"/>
    </w:pPr>
    <w:r>
      <w:rPr>
        <w:color w:val="667788"/>
        <w:sz w:val="16"/>
      </w:rPr>
      <w:t>Apex Manufacturing | Sales Playbook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A36E1" w14:textId="77777777" w:rsidR="009B5E66" w:rsidRDefault="009B5E66">
      <w:pPr>
        <w:spacing w:after="0" w:line="240" w:lineRule="auto"/>
      </w:pPr>
      <w:r>
        <w:separator/>
      </w:r>
    </w:p>
  </w:footnote>
  <w:footnote w:type="continuationSeparator" w:id="0">
    <w:p w14:paraId="03944209" w14:textId="77777777" w:rsidR="009B5E66" w:rsidRDefault="009B5E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5966350">
    <w:abstractNumId w:val="8"/>
  </w:num>
  <w:num w:numId="2" w16cid:durableId="2042241524">
    <w:abstractNumId w:val="6"/>
  </w:num>
  <w:num w:numId="3" w16cid:durableId="1587641">
    <w:abstractNumId w:val="5"/>
  </w:num>
  <w:num w:numId="4" w16cid:durableId="865140987">
    <w:abstractNumId w:val="4"/>
  </w:num>
  <w:num w:numId="5" w16cid:durableId="142044212">
    <w:abstractNumId w:val="7"/>
  </w:num>
  <w:num w:numId="6" w16cid:durableId="609239873">
    <w:abstractNumId w:val="3"/>
  </w:num>
  <w:num w:numId="7" w16cid:durableId="437137965">
    <w:abstractNumId w:val="2"/>
  </w:num>
  <w:num w:numId="8" w16cid:durableId="547111091">
    <w:abstractNumId w:val="1"/>
  </w:num>
  <w:num w:numId="9" w16cid:durableId="1560893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53E6"/>
    <w:rsid w:val="005C7DF9"/>
    <w:rsid w:val="006378DC"/>
    <w:rsid w:val="007A6820"/>
    <w:rsid w:val="009B5E66"/>
    <w:rsid w:val="00AA1D8D"/>
    <w:rsid w:val="00B47730"/>
    <w:rsid w:val="00C55E4B"/>
    <w:rsid w:val="00CB0664"/>
    <w:rsid w:val="00F80A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EC21A0"/>
  <w14:defaultImageDpi w14:val="300"/>
  <w15:docId w15:val="{96364773-ACA8-4BF4-BC2D-B1A04E29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E8752E"/>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17324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1894</Words>
  <Characters>10800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Amelia Smith</cp:lastModifiedBy>
  <cp:revision>3</cp:revision>
  <dcterms:created xsi:type="dcterms:W3CDTF">2013-12-23T23:15:00Z</dcterms:created>
  <dcterms:modified xsi:type="dcterms:W3CDTF">2026-08-13T18:59:00Z</dcterms:modified>
  <cp:category/>
</cp:coreProperties>
</file>